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7D14CB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AC7611" w:rsidRPr="00AC761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-695614</wp:posOffset>
            </wp:positionV>
            <wp:extent cx="2909075" cy="1733798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F11255" w:rsidP="00390104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.В.ДВ.05</w:t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.01 </w:t>
      </w:r>
      <w:r w:rsidR="003901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Психологические основы профессиональной ориентации и профессиональной консультации</w:t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037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E69" w:rsidRDefault="00C27E69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E69" w:rsidRPr="007D14CB" w:rsidRDefault="00C27E69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F358CA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учебным планом по направлению подготовки </w:t>
      </w:r>
      <w:r w:rsidR="00F358CA"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37.03.01 Психология </w:t>
      </w:r>
      <w:r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направленность (профиль)</w:t>
      </w:r>
      <w:r w:rsidR="00AC76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«Социальная п</w:t>
      </w:r>
      <w:r w:rsidR="00F358CA"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</w:t>
      </w:r>
      <w:r w:rsidRPr="00F358C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C27E6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7611" w:rsidRPr="0000418E" w:rsidRDefault="00AC7611" w:rsidP="00AC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C7611" w:rsidRPr="0000418E" w:rsidRDefault="00AC7611" w:rsidP="00AC7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11" w:rsidRPr="0000418E" w:rsidRDefault="00AC7611" w:rsidP="00AC761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11" w:rsidRPr="0000418E" w:rsidRDefault="00AC7611" w:rsidP="00AC7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C7611" w:rsidRPr="0000418E" w:rsidRDefault="00AC7611" w:rsidP="00AC761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11" w:rsidRPr="0000418E" w:rsidRDefault="00AC7611" w:rsidP="00AC761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AC7611" w:rsidRDefault="007D14CB" w:rsidP="00AC7611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</w:t>
      </w:r>
      <w:r w:rsidR="00AC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104" w:rsidRPr="00390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основы профессиональной ориентации и профессиональной консультации</w:t>
      </w:r>
      <w:r w:rsidR="005D7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C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90104" w:rsidRPr="00390104" w:rsidRDefault="00390104" w:rsidP="005D723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2.1. С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знаний об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понятия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экономики в различных сферах жизнедеятельности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сфер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применения психологических компетенций в профессиональной ориентации и профессиональной консультации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этап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х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тип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проблем, затрудняющих эффективное функционирование персонала современных организаций, и способ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их разрешения с учетом возможностей применения в конкретных организационных условиях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390104" w:rsidRPr="00390104" w:rsidRDefault="00390104" w:rsidP="005D723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2.2. </w:t>
      </w:r>
      <w:proofErr w:type="gramStart"/>
      <w:r w:rsidR="005D7235"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умений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оперировать основными понятиями экономики в раз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личных сферах жизнедеятельности;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применять базовые знания для проведения стандартного прикладного исследования в профессиональной ориентации и профессиональной консультации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  <w:proofErr w:type="gramEnd"/>
    </w:p>
    <w:p w:rsidR="00390104" w:rsidRPr="00390104" w:rsidRDefault="00390104" w:rsidP="005D723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2.3. </w:t>
      </w:r>
      <w:proofErr w:type="gramStart"/>
      <w:r w:rsidR="005D7235"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навыков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применения экономических знаний в различных сферах жизнедеятельности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постановки решения профессиональных задач в области научно-исследовательской и практической деятельности профессиональной ориентации и профессиональной консультации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="005D7235"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 w:rsid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gramEnd"/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90104" w:rsidRPr="005F11FC" w:rsidRDefault="00390104" w:rsidP="003901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Дисциплина 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Психологические основы профессиональной ориентации и профессиональной консультации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относится к вариативной части учебного плана, является дисциплиной по выбору.</w:t>
      </w:r>
    </w:p>
    <w:p w:rsidR="007D14CB" w:rsidRPr="005F11FC" w:rsidRDefault="007D14CB" w:rsidP="00AC761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изучения данной дисциплины необходимы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формируемые предшествующими дисциплинами:</w:t>
      </w:r>
      <w:r w:rsidR="003B4F44"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«Психологи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B4F44"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и возрастная психология», «Социальная психология»,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«Социализации личности»,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самореализации и самоактуализации», «Организационная диагностика и органи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зационное консультирование»,  «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групп»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«Экономика»</w:t>
      </w:r>
      <w:r w:rsidR="005F11FC"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F11FC" w:rsidRPr="005F11FC" w:rsidRDefault="005F11FC" w:rsidP="00AC761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F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5D7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практик</w:t>
      </w:r>
      <w:r w:rsidRPr="005F11FC">
        <w:rPr>
          <w:rFonts w:ascii="Times New Roman" w:eastAsia="Calibri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</w:t>
      </w:r>
      <w:r w:rsidRPr="005F11FC">
        <w:rPr>
          <w:rFonts w:ascii="Tahoma" w:eastAsia="Calibri" w:hAnsi="Tahoma" w:cs="Tahoma"/>
          <w:color w:val="000000"/>
          <w:sz w:val="18"/>
          <w:szCs w:val="18"/>
          <w:lang w:eastAsia="ar-SA"/>
        </w:rPr>
        <w:t xml:space="preserve"> 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практика 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аучно-исследовательская практика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 получению профессиональных умений и опыта профессиональной деятельности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преддипломная практика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выпускной квалификационной работы, включая подготовку к процедуре защиты и процедуру защиты</w:t>
      </w:r>
      <w:r w:rsidR="00562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1CF" w:rsidRPr="007D14CB" w:rsidRDefault="001451CF" w:rsidP="001451CF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AC7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</w:t>
      </w:r>
      <w:r w:rsidR="00390104" w:rsidRPr="003901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104" w:rsidRPr="00390104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Психологические основы профессиональной ориентации и профессиональной консультации</w:t>
      </w:r>
      <w:r w:rsidR="00390104" w:rsidRPr="0039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tbl>
      <w:tblPr>
        <w:tblpPr w:leftFromText="180" w:rightFromText="180" w:vertAnchor="text" w:horzAnchor="margin" w:tblpXSpec="center" w:tblpY="258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688"/>
        <w:gridCol w:w="1856"/>
        <w:gridCol w:w="1770"/>
      </w:tblGrid>
      <w:tr w:rsidR="00390104" w:rsidRPr="00AC7611" w:rsidTr="005D7235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Toc385433578"/>
            <w:bookmarkStart w:id="1" w:name="_Toc385491864"/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390104" w:rsidRPr="00AC7611" w:rsidTr="005D7235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5D7235" w:rsidRPr="00AC7611" w:rsidTr="005D7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AC761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AC7611" w:rsidRDefault="005D7235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DD39A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DD39A1" w:rsidRDefault="005D7235" w:rsidP="005D72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понятия экономики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различных сферах жизнедеятельности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DD39A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оперировать основными понятиями экономики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различных сферах жизнедеятельности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5" w:rsidRPr="00DD39A1" w:rsidRDefault="005D7235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применения 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экономических знаний в различных сферах жизнедеятельности</w:t>
            </w:r>
          </w:p>
        </w:tc>
      </w:tr>
      <w:tr w:rsidR="00390104" w:rsidRPr="00AC7611" w:rsidTr="005D7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390104"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DD39A1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DD39A1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A1" w:rsidRPr="00DD39A1" w:rsidRDefault="00DD39A1" w:rsidP="005D72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сферы применения психологических компетенций в профессиональной ориентации </w:t>
            </w:r>
            <w:r w:rsidR="005D72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профессиональной консультации</w:t>
            </w:r>
          </w:p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DD39A1" w:rsidP="005D72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профессиональной ориентации и профессиональной консультации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DD39A1" w:rsidP="005D72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 профессиональной ориентации и профессионал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ьной консультации</w:t>
            </w:r>
          </w:p>
        </w:tc>
      </w:tr>
      <w:tr w:rsidR="00390104" w:rsidRPr="00AC7611" w:rsidTr="005D7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390104"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этапы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  <w:tr w:rsidR="00390104" w:rsidRPr="00AC7611" w:rsidTr="005D7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5D7235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390104"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04" w:rsidRPr="00AC7611" w:rsidRDefault="00390104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5D7235">
        <w:trPr>
          <w:trHeight w:val="85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AC761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AC761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DD39A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="007F42FC"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5D7235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5" w:type="pct"/>
            <w:vAlign w:val="center"/>
          </w:tcPr>
          <w:p w:rsidR="007F42FC" w:rsidRPr="005D7235" w:rsidRDefault="005D7235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C77283" w:rsidRDefault="005D7235" w:rsidP="00AC76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5D7235" w:rsidP="00AC76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5D7235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AC7611" w:rsidRDefault="00AC7611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5" w:type="pct"/>
            <w:vAlign w:val="center"/>
          </w:tcPr>
          <w:p w:rsidR="007F42FC" w:rsidRPr="007F42FC" w:rsidRDefault="005D7235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F42FC" w:rsidRPr="007F42FC" w:rsidTr="005D7235">
        <w:trPr>
          <w:trHeight w:val="193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0868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7F42FC" w:rsidRPr="007F42FC" w:rsidRDefault="000868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AC761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AC761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930B7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="007F42FC"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5D7235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5D7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AC7611" w:rsidRPr="007F42FC" w:rsidTr="007F42FC">
        <w:tc>
          <w:tcPr>
            <w:tcW w:w="1440" w:type="pct"/>
            <w:vMerge w:val="restart"/>
          </w:tcPr>
          <w:p w:rsidR="00AC7611" w:rsidRPr="007F42FC" w:rsidRDefault="00AC761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AC7611" w:rsidRPr="007F42FC" w:rsidRDefault="00AC761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AC7611" w:rsidRPr="00C77283" w:rsidRDefault="005D7235" w:rsidP="00AC76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AC7611" w:rsidRPr="007F42FC" w:rsidRDefault="005D7235" w:rsidP="00AC76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5D7235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5D7235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C77283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C77283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1700"/>
        <w:gridCol w:w="570"/>
        <w:gridCol w:w="568"/>
        <w:gridCol w:w="708"/>
        <w:gridCol w:w="848"/>
        <w:gridCol w:w="1276"/>
        <w:gridCol w:w="1274"/>
      </w:tblGrid>
      <w:tr w:rsidR="005D7235" w:rsidRPr="005D7235" w:rsidTr="00775FEB">
        <w:trPr>
          <w:trHeight w:val="2770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235" w:rsidRPr="005D7235" w:rsidRDefault="005D7235" w:rsidP="005D7235">
            <w:pPr>
              <w:keepNext/>
              <w:tabs>
                <w:tab w:val="center" w:pos="4513"/>
              </w:tabs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35" w:rsidRPr="005D7235" w:rsidRDefault="005D7235" w:rsidP="005D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235" w:rsidRPr="005D7235" w:rsidRDefault="005D7235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D39A1" w:rsidRPr="005D7235" w:rsidTr="00775FEB"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A1" w:rsidRPr="005D7235" w:rsidTr="00775FEB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930B7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930B7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930B7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39A1" w:rsidRPr="005D7235" w:rsidTr="00775FEB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профессиональной ориентации. Основные профориентационные теории. Современная профориентация, ее цели и задачи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Типология проблем выбора профессии. Самооп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ределение личности как процесс и результат по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иска внутреннего «Я» и смысла в трудовой дея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Методологические основы самоопределения. Типы, виды, уровни самоопределения личности. Условия успешного самоопределения.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Профессиональное самосознание, его развитие на различных этапах жизненного пути.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Личный профессиональный план как результат профессионального самоопределения. Типы лич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профессиональных планов.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6.Возрастные особенности профессионального самоопределения. Изучение профессиональных установок и предпочтений подростка на этапе принятия решения о выборе профессии.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Особенности процесса самоопределения школьников в условиях профилизации школы. Планирование и организация профориентационной работы в школе.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8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8.Изучение личности в целях профориентации: принципы, методы пси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холого-педагогической диагностики. Выявление и развитие общих и специальных способностей.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Методы профориентации. Активизирующие методы и методики профессионального самоопределения.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346532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Психолого-педагогическое сопрово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профессионального самоопределения учащихся: принципы, структура, содержание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11.Современный мир профессий, тенденции его развития. Современный рынок труда.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12.Профессиографические основы профориентации. Подходы к классификации профессий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13.Технология организации и проведения профессионально-ролевого тренинга.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Устный опрос, реферат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Профотбор и профессиональная консультация: принципы, виды, 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планирование, технология ор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и проведения.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реферат</w:t>
            </w:r>
          </w:p>
        </w:tc>
      </w:tr>
      <w:tr w:rsidR="00DD39A1" w:rsidRPr="005D7235" w:rsidTr="00775FEB">
        <w:trPr>
          <w:trHeight w:val="27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Критерии и показатели профессионального самоопределения личности и успешности профес</w:t>
            </w: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деятельности.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DD39A1" w:rsidRPr="005D7235" w:rsidRDefault="00DD39A1" w:rsidP="005D7235">
            <w:pPr>
              <w:jc w:val="center"/>
              <w:rPr>
                <w:sz w:val="24"/>
                <w:szCs w:val="24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A1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A1" w:rsidRPr="005D7235" w:rsidRDefault="00DD39A1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75FEB" w:rsidRPr="005D7235" w:rsidTr="00775FEB">
        <w:trPr>
          <w:trHeight w:val="277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EB" w:rsidRPr="005D7235" w:rsidRDefault="00775FEB" w:rsidP="005D72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Возникновение и развитие профессиональной ориентации. Основные профориентационные теории. Современная профориентация, её цели и задачи 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Возникновение первых идей и подходов к профориента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в зарубежных социально-психологических системах (вторая половина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IX века). Первые лаборатории профориентации (первое десятилетие ХХ в.: Страсбург, Бостон). Влияние идей гуманистической философии и психологии на становление оте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чественной профориентации. Появление первой профориентационной теории «черт и факторов» Ф. Парсонса (США, рубеж XIX-XX вв.). Теоретические положения Д. Сьюпера, А. Маслоу, К. Роджерса, Ф. Хоппе, Г. Мюнстенберга и др.,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повлиявших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становление и развитие отечественной теории и практики профориентационной работы. Исторические аспекты развития профориентации в России в дореволюционный и послереволюционный периоды. Междисциплинарный характер профориентации как области научно-практического знания. Профориентация как научное управление процессом профессионального самоопределения молодежи. Прикладной характер профориентации.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Первая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теория «черт и факторов» Ф.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Парсонса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(США, рубеж XIX-XX вв.).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Теоретические положения Д.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Сьюпера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Хоппе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Мюнстенберга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Исторические аспекты развития профориентации в России в дореволюционный и послереволюционный периоды.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Профориентация как научное управление процессом профессионального самоопределения молодежи.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Возникновение первых идей и подходов к профориента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в зарубежных социально-психологических системах (вторая половина </w:t>
      </w:r>
      <w:proofErr w:type="gram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IX века).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Первые лаборатории профориентации (первое десятилетие ХХ в.: Страсбург, Бостон).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Влияние идей гуманистической философии и психологии на становление оте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чественной профориентации.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2. Типология проблем выбора профессии. Самоопределение личности как процесс и результат поиска внутреннего «Я» и смысла в трудовой деятельности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Субъективные и объективные затруднения при выборе профессии человеком. Причины, приводящие к неадекватному профессиональному выбору. Типичные затруднения, противоречия между факторами «хочу», «могу», «надо». Ценностно-смысловой подход к развитию понятия «самоопределение личности». Самоопределение как актуализация внутреннего потенциала личности, определение собственного отношения к проблеме выбора профессии, наличие потребности и развитие способности к принятию решения о выборе профессии. Соотношение самооценки способности учащихся, их успеваемости, результатов профессиональных проб и состояния здоровья при выборе профессии. Роль учителя, классного руководителя, школьного психолога в руководстве процессом профессиональ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самоопределения учащихся.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Противоречия между факторами «хочу», «могу», «надо».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Ценностно-смысловой подход к развитию понятия «самоопределение личности».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 Проблемы выбора профессии.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4.Самоопределение личности как процесс и результат поиска внутреннего «Я» и смысла в трудовой деятельности.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Способы развития способности к принятию решения о выборе профессии.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Соотношение самооценки способности учащихся, их успеваемости, результатов профессиональных проб и состояния здоровья при выборе профессии.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611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3. Методологические основы самоопределения. Типы, уровни самоопределения личности. Условия успешного самоопределения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Научные положения и подходы гуманистической фило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софии и психологии, определившие содержание отечественной профориентации: идеи А. Маслоу, К. Ясперса, Н. Бердяева, В. Франкла о самореализации, самоактуализации, самопознании, самотрансценденции личности. Ценностно-смысловой поход к сущности профессионального самоопределения и трудовой дея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тельности. Человек как субъект самоопределения. И.С. Кон, П.Г. Щедровицкий о смыслах самоопределения. Типы самооп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ределения: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жизненное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личностное,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профессиональное и др. Уровни самоопределения по Е.А. Климову: гностический и практический. Пять общих уровней по профессиональному и жизненному типу самоопределения (по Н. Пряжникову). Внутренняя потребность в самоопределении как главное условие успешного выстраивания собственной профессиональной судьбы. 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Научные положения и подходы гуманистической фило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софии и психологии, определившие содержание отечественной профориентации: идеи А.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Ясперса, Н. Бердяева, В.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Франкла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Человек как субъект самоопределения. И.С. Кон, П.Г. Щедровицкий о смыслах самоопределения.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Типы самооп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ределения: жизненное, личностное, профессиональное и др. 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самоопределения по Е.А. Климову.</w:t>
      </w:r>
    </w:p>
    <w:p w:rsidR="00775FEB" w:rsidRPr="00775FEB" w:rsidRDefault="00775FEB" w:rsidP="0077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Уровни самоопределения по Н.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4. Профессиональное самосознание, его развитие на различных этапах жизненного пути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Сущность и определение профессионального самосознания как компонента профессионального самоопределения личности. С.М.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Богословский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В.В. Столин о самосознании личности. С.Р. Пантилеев о самоотношении как выражение личностного смысла «Я». «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Р. Бернса, как совокупность представлений индивида о себе (когнитивная, оценочная, поведенческая составляющие). «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К. Роджерса («Я-реальное», «Я-идеальное»), проблема рассогласования между представлениями человека о себе «реальном» и «идеальном» как движитель его саморазвития. «Эго-идентичность» Э. Эриксона и проблема нахождения своего места в окружающем мире. А.К. Маркова о соотношении личностного профессионального самосознания. Онтогенез профессионального самосознания. Культурно-исторические традиции развития и формирования профессиона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льного самосознания. Социально-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идентификация. Взаимосвязь профессионального самосознания и развитие профессионализма.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Профессиональное самосознание как компонент профессионального самоопределения личности.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Самоотношение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выражение личностного смысла «Я».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Р. Бернса, как совокупность представлений индивида о себе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К.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рассогласования между представлениями человека о себе «реальном» и «идеальном» 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«Эго-идентичность» Э. Эриксона и проблема нахождения своего места в окружающем мире.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Культурно-исторические традиции развития и формирования профессионального самосознания.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 Социально-профессиональная идентификация.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Взаимосвязь профессионального самосознания и развитие профессионализма.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5. Личный профессиональный план как результат профессионального самоопределения. Типы личных профессиональных планов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Жизненные цели, ценности, планы, перспективы, их осмысление в ситуации профессионального самоопределения. Жизненный план как средство осуществления жизненных целей. Жизненные цели – предметное выражение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ценностных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ориента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 личности. Ближайшие и отдаленные жизненные и профессиональные перспективы. Рациональные и эмоциональные факторы, влияющие на формирование и профессиональных планов. Принцип «Хочу – могу – надо» при составлении профессионального плана. Восемь типов факторов (по Е.Климову - «восемь углов выбора профессии»), влияющих на профессиональный план старшеклассника. Основные типы и уровни сформированности профессиональных планов. Определение стратегии профориентационной помощи оптанту в зависимости от типа личного профессионального плана. Особенности понятия «проектирование профессиональной карьеры».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Восемь типов факторов (по Е. Климову - «восемь углов выбора профессии»).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Основные типы и уровни сформированности профессиональных планов.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Определение стратегии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оптанту в зависимости от типа личного профессионального плана.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Особенности понятия «проектирование профессиональной карьеры».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Жизненные цели, ценности, планы, перспективы, их осмысление в ситуации профессионального самоопределения.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Рациональные и эмоциональные факторы, влияющие на формирование и профессиональных планов.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Принцип «Хочу – могу – надо» при составлении профессионального плана.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6. Возрастные особенности профессионального самоопределения. Профессиональные установки и предпочтения старшего подростка на этапе принятия решения о выборе профессии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Возрастные, психофизиологические особенности школьников разного возраста и их учет в профориентационной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работе. Отличительные особенности личностного, жизненного и профессионального самоопределения в старшем подростковом и раннем юношеском возрастах. Профессиональные установки подростков и их влияние на ситуацию выбора профессии.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основных типа профессиональных установок подростка (по Л.М.Митиной): на профконсультанта, на конкретную специфическую задачу профессионального выбора, на профессиональную задачу в целом, их взаимосвязь с этапами процесса принятия решения о выборе профессии.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Способы и методы выявления и коррекции профессиональных установок подростков. Профконсультационный тренинг как эффективное средство и форма формирования продуктивных профессиональных установок подростков.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Отличительные особенности личностного, жизненного и профессионального самоопределения в старшем подростковом и раннем юношеском возрастах.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Профессиональные установки подростков и их влияние на ситуацию выбора профессии.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Способы и методы выявления и коррекции профессиональных установок подростков.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Профконсультационный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тренинг как эффективное средство и форма формирования продуктивных профессиональных установок подростков.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7. Структура, содержание и особенности процесса самоопределения  в условиях современного образования и профилизации школы. Планирование и организация 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 система профессиональной ориентац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ее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компоненты: профессиональное просвещение, (информирование, пропаганда), предварительная профессиональная диагностика (изучение личности школьника в целях профориентации), профессиональная консультация (проектирование развития личности школьника), профессиональный отбор (подбор), социально-профессиональная адаптация (профессиональная и социально-психологическая). Взаимосвязь и взаимовлияние компонентов профориентации, развитие их содержания. Процесс и структура самоопределения школьников: самопознание и самоанализ, анализ профессий и профессиональные пробы, соотнесение собственных возможностей с требованиями профессии к человеку. Цели, задачи, содержание профессиональной ориентации школьников разных возрастных групп в ходе учебного процесса во внеклассной и внешкольной деятельности. Проблема профилизации школы на современном этапе развития образования. Идея самоопределения личности как содержательная основа Концепции профильного обучения на старшей ступени. Особенности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содержания и организации профориентационной работы в процессе перехода школы к профильному обучению. Подходы к планированию профориентационной работы со школьниками. Профессиональная ориентация в процессе бучения и во внеурочное время. Деятельность классного руководителя по профессиональной ориентации.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Традиционная система профессиональной ориентац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ее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компоненты.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Взаимосвязь и взаимовлияние компонентов профориентации, развитие их содержания.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Процесс и структура самоопределения школьников.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Цели, задачи, содержание профессиональной ориентации.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Концепции профильного обучения на старшей ступени.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8. Изучение личности в целях профориентации: принципы, методы психолого-педагогической диагностики. Выявление и развитие общих и специал</w:t>
      </w:r>
      <w:r w:rsidR="00F602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ьных способностей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Цели и задачи изучения личности школьника. Многообразие личностных особенностей. Личность школьника как субъект развития и самоопределения. Мотивы, ценностные ориентации и их роль в профессиональном самоопределении личности. Темперамент, черты характера и их проявление в профессиональной деятельности. Психические процессы (восприятие, внимание, память, мышление) и их роль в профессиональном самоопределении. Эмоции и чувства, формы эмоциональных переживаний, волевые качества личности и их значение в профессиональной деятельности человека. Способности и склонности, условия их проявления и развития. Влияние представлений о себе на выбор профессии. Самооценка, уровень притязаний и их роль в профессиональном самоопределении личности.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изучения личности: наблюдение (виды, требования, правила, техника подготовки и проведения), беседа, интервью, опрос, анкетирование (виды анкет, техника составления, правила подготовки проведения, обработка), изучение продуктов деятельности учащихся.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Методы независимых характеристик. Психологические методы: интроспекция, тестирование. Социологические методы, применяемые в целях изучения школьников: социометрия, рейтинг. Математические методы: статический, факторный, дисперсионный, корреляционный анализ, контент-анализ.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Педагогический эксперимент: (требования к эксперименту; виды педагогического эксперимента.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отбора (подбор) диагностических методов и методик. Применение компьютерных технологий в проведении профессиональной диагностики учащихся.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Мотивы, ценностные ориентации и их роль в профессиональном самоопределении личности.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Темперамент, черты характера и их проявление в профессиональной деятельности.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Психические процессы (восприятие, внимание, память, мышление) и их роль в профессиональном самоопределении.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Эмоции и чувства, формы эмоциональных переживаний, волевые качества личности и их значение в профессиональной деятельности человека.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Способности и склонности, условия их проявления и развития.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9. Методы профориентации. Активизирующие методы и методики профе</w:t>
      </w:r>
      <w:r w:rsidR="00F602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ссионального самоопределения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Классификация методов профориентации по целям профориентационой помощи (по Н. Пряжникову). Принципы отбора и особенности применения методов профориентации в различных ситуациях выбора профессии и с различными возрас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тными группами оптантов. Активизирующие методы и методики профессионального самоопределения, их особенности и предназначение. Игровые методы профориентации и самоопределения. Содержание и технология применения одной из активизирующих </w:t>
      </w:r>
      <w:proofErr w:type="spell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Классификация методов профориентации по целям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(по Н.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Принципы отбора и особенности применения методов профориентации в различных ситуациях выбора профессии и с различными возрас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тными группами оптантов.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Игровые методы профориентации и самоопределения.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Содержание и технология применения одной из активизирующих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методик.</w:t>
      </w:r>
    </w:p>
    <w:p w:rsidR="00720BA3" w:rsidRPr="00720BA3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10.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Психолого-педагогическое сопровождение профессионального самоопределения учащихся: принципы, структура, содержание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Психолого-педагогическое сопровождение (ППС) как процесс оказания психологической помощи и педагогической поддержки в различных ситуациях жизненного, личностного и профессионального самоопределения. Характеристика основ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принципов ППС школьников: активности, самостоятельности оптанта, дифференциации и индивидуализации, учет возрастных особенностей и др. Профессиональное становление лично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и его основные стадии (по Т.В. Кудрявцеву): зарождение и формирование профессиональных намерений, период профес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сионального обучения, активное вхождение в профессиональ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среду. Психологические критерии успешности прохожде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оптантом каждой из стадий. Возможные кризисы профес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сионального становления, их особенности на каждой из стадий. Основные компоненты структуры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процесса ППС: целевой, со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держательный, ценностно-смысловой, деятельностный, результативный, их содержание и педагогические смыслы. Профес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сиональная консультация как основное средство и форма ППС в работе со школьниками. Особенности проектирования процесса ППС в работе со старшеклассниками.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ППС как процесс оказания психологической помощи и педагогической поддержки.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Характеристика основ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принципов ППС школьников.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Профессиональное становление лично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и его основные стадии.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Психологические критерии успешности прохожде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оптантом каждой из стадий.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1.Основные компоненты структуры процесса ППС: целевой, со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держательный, ценностно-смысловой,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результативный, их содержание и педагогические смыслы.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Профес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сиональная консультация как основное средство и форма ППС в работе со школьниками.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Особенности проектирования процесса ППС в работе со старшеклассниками.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AC7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11.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Современный мир профессий, тенденции его развития. Современный рынок труда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775FEB">
        <w:rPr>
          <w:rFonts w:ascii="Times New Roman" w:hAnsi="Times New Roman" w:cs="Times New Roman"/>
          <w:sz w:val="28"/>
          <w:szCs w:val="28"/>
        </w:rPr>
        <w:t>Лекции – 2</w:t>
      </w:r>
      <w:r w:rsidR="00775FE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Социально-экономические условия, в которых развива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йся современный мир профессий. Структурная перестройка экономики. Рынок, его функции, структура. Рынок потребительских товаров и услуг. Внутренний и внешний рынок. Конкуренция. Развитие предпринимательства. Влияние экономических, социальных факторов на развитие рынка труда. Ситуация на рынке труда. Возникновение и отмирание профессий. Востребованные и невостребованные профессии. Проблема престижности профессий. Расширение функций существующих профессий. Совмещение профессий.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Рынок, его функции, структура. Рынок потребительских товаров и услуг. Внутренний и внешний рынок.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Конкуренция. Развитие предпринимательства. Влияние экономических, социальных факторов на развитие рынка труда.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Ситуация на рынке труда.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Возникновение и отмирание профессий.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Проблема престижности профессий.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Расширение функций существующих профессий. Совмещение профессий.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Востребованные и невостребованные профессии.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Проблема престижности профессий. 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3.Расширение функций существующих профессий. Совмещение профессий</w:t>
      </w:r>
    </w:p>
    <w:p w:rsidR="00720BA3" w:rsidRPr="00720BA3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12.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Профессиографические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основы профориентации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Подходы к классификации профессий. Профессиография – область научно-практической деятельности и раздел профессиографии. Типы и виды профессий, профессия, специальность, должность. Классификация профессий по предмету труда (Е. Климов).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Сферы трудовой деятельности: «человек-человек», «человек-техника», «человек – художественный образ», «человек – знаковая система», «человек – при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рода».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Другие подходы к классификации профессий. Типы, классы, отделы, группы профессий. Анализ профессий как ме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профессиографии. Способы анализа профессий.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Формула профессии, ее составляющие: предмет труда (типы профессий), цели труда (классы профессий), средства труда (отделы профес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сий), условия труда (группы профессий).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Схема анализа профессий (по Е.А. Климову), возможности ее использования в инди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видуальной профконсультации и в профориентационной работе с классом. Игра «Угадай профессию». Анализ трудовой дея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тельности как метод профессиографии.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Уровни анализа трудо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</w:t>
      </w:r>
      <w:proofErr w:type="spell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ндивидуально-психологический</w:t>
      </w:r>
      <w:proofErr w:type="spell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В.Д. </w:t>
      </w:r>
      <w:proofErr w:type="spell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уровень деяний, уровень действий, уровень макроэлементов действий, уровень микроэлементов действий (Е.А.Климов).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Профессиограмма как средство и метод описания профессии в целях ее изучения и анализа для оказания помощи в профессиональном самоопределении учащихся. Содержание понятий «профессиограмма», «психограмма», «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фессиограмма», «профессионально-важные качества личности». 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Виды профессиограмм: информационная, диагностическая, кон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структивная, методическая (Е.М. Иванова); комплексная (К.К. Платонов), психологически ориентированная (Е.И. Гарбер), аналитическая (Е.М. Иванова).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Схемы профессиографирования. Основные требования к разработке профессиограммы. Методы профессиографирования: организационные, методы сбора и обработки эмпирических данных, интерпретационные методы.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1.Подходы к классификации профессий.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Классификация профессий по предмету труда (Е. Климов).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Анализ профессий как ме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анализа трудо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ндивидуально-психологический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В.Д.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Содержание понятий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</w:p>
    <w:p w:rsidR="00720BA3" w:rsidRPr="00720BA3" w:rsidRDefault="00720BA3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13. Технология организации и проведения профе</w:t>
      </w:r>
      <w:r w:rsidR="00F602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ссионально-ролевого тренинга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775FEB">
        <w:rPr>
          <w:rFonts w:ascii="Times New Roman" w:hAnsi="Times New Roman" w:cs="Times New Roman"/>
          <w:sz w:val="28"/>
          <w:szCs w:val="28"/>
        </w:rPr>
        <w:t>Лекции – 2</w:t>
      </w:r>
      <w:r w:rsidR="00775FE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Применение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 учащимися интерактивных технологий. Тренинг как активизирующая фор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ма и средство развития профессионального самосознания учащихся. Профессионально-ролевой тренинг, его этапы, содержание, личностно-ориентированный характер. Технологические компоненты организации и проведения профессионально-ролевого тренинга. Возможности применения тренинговых технологий в профориентационной работе со школьниками.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занятие,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Интерактивные технологии.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Тренинг как активизирующая фор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ма и средство развития профессионального самосознания учащихся.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Возможности применения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тренинговых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со школьниками. </w:t>
      </w:r>
    </w:p>
    <w:p w:rsidR="00720BA3" w:rsidRPr="00720BA3" w:rsidRDefault="00720BA3" w:rsidP="0072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14. Профотбор и профессиональная консультация: принципы, виды, планирование, технология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 профотбора (подбора). Профориентационный отбор (подбор) как научно-обоснованное определение наличия психофизиологических предпосылок приобретения необходимых для профессии знаний, умений, навыков и их соответствие профессиональным интересам, склонностям, способностям, намерениям, направленности личности и требованиям рынка труда. Профотбор как условие рационального использования трудовых ресурсов с учетом формирования рынка труда, их успешной адаптации. Этапы профотбора на предприятии. Психофизиологические критерии пригодности к профессиям. Профессиональная проба, возможности использования в усло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виях современной профориентационной работы со школьника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ми. Факторы, влияющие на профпригодность. Педагогический та</w:t>
      </w:r>
      <w:proofErr w:type="gram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 в пр</w:t>
      </w:r>
      <w:proofErr w:type="gram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оведении профотбора (подбора). Методики, используемые в профотборе. Проблема применения тестов в процессе профотбора. Типичные ошибки при проведении профотбора. Особенности профотбора на этапе профессиональной адапта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ции. Цели, задачи, принципы и методы профконсультации</w:t>
      </w:r>
      <w:r w:rsidR="00720BA3" w:rsidRPr="0072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Возрастные изменения профессиональных интересов школьников их учет в профессиональном консультировании. Учет возрастных и индивидуальных особенностей учащихся. Виды профконсультации, их характеристика. </w:t>
      </w:r>
      <w:proofErr w:type="spellStart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Профкосультационное</w:t>
      </w:r>
      <w:proofErr w:type="spellEnd"/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заключение,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его использование в индивидуальной работе с учащимися. Учет позиции семьи в процессе формирования профессиональной стратегии.</w:t>
      </w:r>
    </w:p>
    <w:p w:rsidR="00775FEB" w:rsidRDefault="00775FEB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Этапы профотбора на предприятии. Психофизиологические критерии пригодности к профессиям.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Профессиональная проба, возможности использования в усло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виях современной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со школьника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Факторы, влияющие на профпригодность.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Методики, используемые в профотборе. </w:t>
      </w: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A3" w:rsidRPr="00720BA3" w:rsidRDefault="00720BA3" w:rsidP="00720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15. Критерии и показатели профессионального самоопределения личности и успешности профессиональной деятельности 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775FEB"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0BA3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20BA3"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 и содержание понятия «критерий», «показатель» и особенности их разработки в практике профориентационной работы. Подходы, определяющие содержание и структуру критериев профессионального самоопределения. Понятия «готовность к самоопределению», «готовность к принятию решения о выборе профессии». Основные критерии готовности личности к самоопределению: когнитивный (знаниевый, информационный), эмоционально-оценочный, действенно-практический (деятельностный, поведенческий), их показатели. Уровневый подход к разработке критериев и показателей готовности личности школьника к профессиональному самоопределению и принятию решения о выборе профессии или сферы профессиональной деятельности.</w:t>
      </w:r>
    </w:p>
    <w:p w:rsidR="00775FEB" w:rsidRDefault="00775FEB" w:rsidP="00775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1.Подходы к классификации профессий.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Классификация профессий по предмету труда (Е. Климов).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Анализ профессий как ме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анализа трудо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индивидуально-психологический В.Д.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Содержание понятий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</w:p>
    <w:p w:rsidR="00936F08" w:rsidRPr="00936F08" w:rsidRDefault="00936F08" w:rsidP="00936F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Pr="00936F08" w:rsidRDefault="00936F08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0D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936F08" w:rsidRPr="00936F08" w:rsidRDefault="00936F08" w:rsidP="00936F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1705"/>
        <w:gridCol w:w="561"/>
        <w:gridCol w:w="565"/>
        <w:gridCol w:w="708"/>
        <w:gridCol w:w="850"/>
        <w:gridCol w:w="1418"/>
        <w:gridCol w:w="1240"/>
      </w:tblGrid>
      <w:tr w:rsidR="00F42890" w:rsidRPr="00F42890" w:rsidTr="00F42890">
        <w:trPr>
          <w:trHeight w:val="1552"/>
          <w:tblHeader/>
        </w:trPr>
        <w:tc>
          <w:tcPr>
            <w:tcW w:w="1318" w:type="pct"/>
            <w:vMerge w:val="restar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890" w:rsidRPr="00F42890" w:rsidRDefault="00F42890" w:rsidP="00F42890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1" w:type="pct"/>
            <w:vMerge w:val="restart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8" w:type="pct"/>
            <w:gridSpan w:val="3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4" w:type="pct"/>
            <w:vMerge w:val="restart"/>
            <w:vAlign w:val="center"/>
          </w:tcPr>
          <w:p w:rsidR="00F42890" w:rsidRPr="00F42890" w:rsidRDefault="00F42890" w:rsidP="00F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30B71" w:rsidRPr="00F42890" w:rsidTr="00F42890">
        <w:trPr>
          <w:tblHeader/>
        </w:trPr>
        <w:tc>
          <w:tcPr>
            <w:tcW w:w="1318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30B71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4" w:type="pct"/>
            <w:vMerge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профессиональной ориентации. Основные профориентационные теории. Современная профориентация, ее цели и задачи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Типология проблем выбора профессии. Самооп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ределение личности как процесс и результат по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иска внутреннего «Я» и смысла в трудовой дея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95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Методологические основы самоопределения. Типы, виды, уровни самоопределения личности. Условия успешного самоопределения.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92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Профессиональное самосознание, его развитие на различных этапах жизненного пути.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92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Личный профессиональный план как результат профессионального самоопределения. Типы лич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профессиональных планов.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92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6.Возрастные особенности профессионального самоопределения.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профессиональных установок и предпочтений подростка на этапе принятия решения о выборе профессии.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написание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реферат</w:t>
            </w:r>
          </w:p>
        </w:tc>
      </w:tr>
      <w:tr w:rsidR="00930B71" w:rsidRPr="00F42890" w:rsidTr="00F42890">
        <w:trPr>
          <w:trHeight w:val="92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Особенности процесса самоопределения школьников в условиях профилизации школы. Планирование и организация профориентационной работы в школе.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278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8.Изучение личности в целях профориентации: принципы, методы пси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холого-педагогической диагностики. Выявление и развитие общих и специальных способностей.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rPr>
          <w:trHeight w:val="277"/>
        </w:trPr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Методы профориентации. Активизирующие методы и методики профессионального самоопределения.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Психолого-педагогическое сопрово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профессионального самоопределения учащихся: принципы, структура, содержание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11.Современный мир профессий, тенденции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развития. Современный рынок труда.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12.Профессиографические основы профориентации. Подходы к классификации профессий</w:t>
            </w:r>
          </w:p>
        </w:tc>
        <w:tc>
          <w:tcPr>
            <w:tcW w:w="891" w:type="pct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F42890" w:rsidRPr="00F42890" w:rsidRDefault="00F42890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2890" w:rsidRPr="00F42890" w:rsidRDefault="00F42890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F42890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13.Технология организации и проведения профессионально-ролевого тренинга.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Профотбор и профессиональная консультация: принципы, виды, планирование, технология ор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и проведения.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930B71" w:rsidRPr="00F42890" w:rsidTr="00F42890">
        <w:tc>
          <w:tcPr>
            <w:tcW w:w="1318" w:type="pct"/>
            <w:shd w:val="clear" w:color="auto" w:fill="auto"/>
            <w:vAlign w:val="center"/>
          </w:tcPr>
          <w:p w:rsidR="00930B71" w:rsidRPr="00F42890" w:rsidRDefault="00930B71" w:rsidP="00F42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Критерии и показатели профессионального самоопределения личности и успешности профес</w:t>
            </w: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деятельности.</w:t>
            </w:r>
          </w:p>
        </w:tc>
        <w:tc>
          <w:tcPr>
            <w:tcW w:w="891" w:type="pct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930B71" w:rsidRPr="00F42890" w:rsidRDefault="00930B71" w:rsidP="00F42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930B71" w:rsidRPr="00F42890" w:rsidRDefault="00930B71" w:rsidP="00F428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930B71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930B71" w:rsidRPr="00F42890" w:rsidRDefault="00930B71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F42890" w:rsidRPr="00F42890" w:rsidTr="00F42890">
        <w:tc>
          <w:tcPr>
            <w:tcW w:w="2209" w:type="pct"/>
            <w:gridSpan w:val="2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42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42890" w:rsidRPr="00F42890" w:rsidRDefault="00F42890" w:rsidP="00F428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P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Возникновение и развитие профессиональной ориентации. Основные 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профориентационные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теории. Современная профориентация, её цели и задачи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Возникновение первых идей и подходов к профориента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в зарубежных социально-психологических системах (вторая половина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IX века). Первые лаборатории профориентации (первое десятилетие ХХ в.: Страсбург, Бостон). Влияние идей гуманистической философии и психологии на становление оте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чественной профориентации. Появление первой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теории «черт и факторов» Ф.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Парсонса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(США, рубеж XIX-XX вв.). Теоретические положения Д.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Сьюпера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Мюнстенберга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др.,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повлиявших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становление и развитие отечественной теории и практики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работы. Исторические аспекты развития профориентации в России в дореволюционный и послереволюционный периоды. Междисциплинарный характер профориентации как области научно-практического знания. Профориентация как научное управление процессом профессионального самоопределения молодежи. Прикладной характер профориентации.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Первая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теория «черт и факторов» Ф.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Парсонса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(США, рубеж XIX-XX вв.).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Теоретические положения Д.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Сьюпера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Хоппе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Мюнстенберга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Исторические аспекты развития профориентации в России в дореволюционный и послереволюционный периоды.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Профориентация как научное управление процессом профессионального самоопределения молодежи.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Возникновение первых идей и подходов к профориента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в зарубежных социально-психологических системах (вторая половина </w:t>
      </w:r>
      <w:proofErr w:type="gram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IX века).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Первые лаборатории профориентации (первое десятилетие ХХ в.: Страсбург, Бостон).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Влияние идей гуманистической философии и психологии на становление оте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чественной профориентации.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2. Типология проблем выбора профессии. Самоопределение личности как процесс и результат поиска внутреннего «Я» и смысла в трудовой деятельности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Субъективные и объективные затруднения при выборе профессии человеком. Причины, приводящие к неадекватному профессиональному выбору. Типичные затруднения, противоречия между факторами «хочу», «могу», «надо». Ценностно-смысловой подход к развитию понятия «самоопределение личности». Самоопределение как актуализация внутреннего потенциала личности, определение собственного отношения к проблеме выбора профессии, наличие потребности и развитие способности к принятию решения о выборе профессии. Соотношение самооценки способности учащихся, их успеваемости, результатов профессиональных проб и состояния здоровья при выборе профессии. Роль учителя, классного руководителя, школьного психолога в руководстве процессом профессиональ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самоопределения учащихся.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Противоречия между факторами «хочу», «могу», «надо».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Ценностно-смысловой подход к развитию понятия «самоопределение личности».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 Проблемы выбора профессии.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4.Самоопределение личности как процесс и результат поиска внутреннего «Я» и смысла в трудовой деятельности.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Способы развития способности к принятию решения о выборе профессии.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Соотношение самооценки способности учащихся, их успеваемости, результатов профессиональных проб и состояния здоровья при выборе профессии.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3. Методологические основы самоопределения. Типы, уровни самоопределения личности. Условия успешного самоопределения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Научные положения и подходы гуманистической фило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софии и психологии, определившие содержание отечественной профориентации: идеи А.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Ясперса, Н. Бердяева, В.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Франкла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самореализации,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самоактуализации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самопознании,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самотрансценденции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личности. Ценностно-смысловой поход к сущности профессионального самоопределения и трудовой дея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тельности. Человек как субъект самоопределения. И.С. Кон, П.Г. Щедровицкий о смыслах самоопределения. Типы самооп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ределения: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жизненное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личностное, профессиональное и др. Уровни самоопределения по Е.А. Климову: гностический и практический. Пять общих уровней по профессиональному и жизненному типу самоопределения (по Н.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Внутренняя потребность в самоопределении как главное условие успешного выстраивания собственной профессиональной судьбы. 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Научные положения и подходы гуманистической фило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софии и психологии, определившие содержание отечественной профориентации: идеи А.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К. Ясперса, Н. Бердяева, В.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Франкла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Человек как субъект самоопределения. И.С. Кон, П.Г. Щедровицкий о смыслах самоопределения.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Типы самооп</w:t>
      </w: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ределения: жизненное, личностное, профессиональное и др. 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самоопределения по Е.А. Климову.</w:t>
      </w:r>
    </w:p>
    <w:p w:rsidR="00F42890" w:rsidRPr="00775FEB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Уровни самоопределения по Н. </w:t>
      </w:r>
      <w:proofErr w:type="spellStart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775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4. Профессиональное самосознание, его развитие на различных этапах жизненного пути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Сущность и определение профессионального самосознания как компонента профессионального самоопределения личности. С.М.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Богословский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В.В.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Столин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самосознании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личности. С.Р.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Пантилеев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самоотношении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выражение личностного смысла «Я». «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Р. Бернса, как совокупность представлений индивида о себе (когнитивная, оценочная, поведенческая составляющие). «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К.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Я-реальное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Я-идеальное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»), проблема рассогласования между представлениями человека о себе «реальном» и «идеальном» как движитель его саморазвития. «Эго-идентичность» Э. Эриксона и проблема нахождения своего места в окружающем мире. А.К. Маркова о соотношении личностного профессионального самосознания. Онтогенез профессионального самосознания. Культурно-исторические традиции развития и формирования профессиона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льного самосознания. Социально-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идентификация. Взаимосвязь профессионального самосознания и развитие профессионализма.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Профессиональное самосознание как компонент профессионального самоопределения личности.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Самоотношение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выражение личностного смысла «Я».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Я-концепция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Р. Бернса, как совокупность представлений индивида о себе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К.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Роджерса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рассогласования между представлениями человека о себе «реальном» и «идеальном» 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«Эго-идентичность» Э. Эриксона и проблема нахождения своего места в окружающем мире.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Культурно-исторические традиции развития и формирования профессионального самосознания.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 Социально-профессиональная идентификация.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Взаимосвязь профессионального самосознания и развитие профессионализма.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5. Личный профессиональный план как результат профессионального самоопределения. Типы личных профессиональных планов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Жизненные цели, ценности, планы, перспективы, их осмысление в ситуации профессионального самоопределения. Жизненный план как средство осуществления жизненных целей. Жизненные цели – предметное выражение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ценностных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ориента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 личности. Ближайшие и отдаленные жизненные и профессиональные перспективы. Рациональные и эмоциональные факторы, влияющие на формирование и профессиональных планов. Принцип «Хочу – могу – надо» при составлении профессионального плана. Восемь типов факторов (по Е.Климову - «восемь углов выбора профессии»), влияющих на профессиональный план старшеклассника. Основные типы и уровни сформированности профессиональных планов. Определение стратегии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оптанту в зависимости от типа личного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профессионального плана. Особенности понятия «проектирование профессиональной карьеры».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Восемь типов факторов (по Е. Климову - «восемь углов выбора профессии»).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Основные типы и уровни сформированности профессиональных планов.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Определение стратегии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оптанту в зависимости от типа личного профессионального плана.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Особенности понятия «проектирование профессиональной карьеры».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Жизненные цели, ценности, планы, перспективы, их осмысление в ситуации профессионального самоопределения.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Рациональные и эмоциональные факторы, влияющие на формирование и профессиональных планов.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Принцип «Хочу – могу – надо» при составлении профессионального плана.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6. Возрастные особенности профессионального самоопределения. Профессиональные установки и предпочтения старшего подростка на этапе принятия решения о выборе профессии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Возрастные, психофизиологические особенности школьников разного возраста и их учет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работе. Отличительные особенности личностного, жизненного и профессионального самоопределения в старшем подростковом и раннем юношеском возрастах. Профессиональные установки подростков и их влияние на ситуацию выбора профессии.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основных типа профессиональных установок подростка (по Л.М.Митиной): на профконсультанта, на конкретную специфическую задачу профессионального выбора, на профессиональную задачу в целом, их взаимосвязь с этапами процесса принятия решения о выборе профессии.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Способы и методы выявления и коррекции профессиональных установок подростков.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Профконсультационный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тренинг как эффективное средство и форма формирования продуктивных профессиональных установок подростков.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Отличительные особенности личностного, жизненного и профессионального самоопределения в старшем подростковом и раннем юношеском возрастах.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Профессиональные установки подростков и их влияние на ситуацию выбора профессии.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Способы и методы выявления и коррекции профессиональных установок подростков.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Профконсультационный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тренинг как эффективное средство и форма формирования продуктивных профессиональных установок подростков.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7. Структура, содержание и особенности процесса самоопределения  в условиях современного образования и 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профилизации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школы. Планирование и организация 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 система профессиональной ориентац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ее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компоненты: профессиональное просвещение, (информирование, пропаганда), предварительная профессиональная диагностика (изучение личности школьника в целях профориентации), профессиональная консультация (проектирование развития личности школьника), профессиональный отбор (подбор), социально-профессиональная адаптация (профессиональная и социально-психологическая). Взаимосвязь и взаимовлияние компонентов профориентации, развитие их содержания. Процесс и структура самоопределения школьников: самопознание и самоанализ, анализ профессий и профессиональные пробы, соотнесение собственных возможностей с требованиями профессии к человеку. Цели, задачи, содержание профессиональной ориентации школьников разных возрастных групп в ходе учебного процесса во внеклассной и внешкольной деятельности. Проблема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профилизации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школы на современном этапе развития образования. Идея самоопределения личности как содержательная основа Концепции профильного обучения на старшей ступени. Особенности содержания и организации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в процессе перехода школы к профильному обучению. Подходы к планированию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со школьниками. Профессиональная ориентация в процессе бучения и во внеурочное время. Деятельность классного руководителя по профессиональной ориентации.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Традиционная система профессиональной ориентац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и ее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компоненты.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Взаимосвязь и взаимовлияние компонентов профориентации, развитие их содержания.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Процесс и структура самоопределения школьников.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Цели, задачи, содержание профессиональной ориентации.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Концепции профильного обучения на старшей ступени.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8. Изучение личности в целях профориентации: принципы, методы психолого-педагогической диагностики. Выявление и развитие общих и специал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ьных способностей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Цели и задачи изучения личности школьника. Многообразие личностных особенностей. Личность школьника как субъект развития и самоопределения. Мотивы, ценностные ориентации и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их роль в профессиональном самоопределении личности. Темперамент, черты характера и их проявление в профессиональной деятельности. Психические процессы (восприятие, внимание, память, мышление) и их роль в профессиональном самоопределении. Эмоции и чувства, формы эмоциональных переживаний, волевые качества личности и их значение в профессиональной деятельности человека. Способности и склонности, условия их проявления и развития. Влияние представлений о себе на выбор профессии. Самооценка, уровень притязаний и их роль в профессиональном самоопределении личности.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изучения личности: наблюдение (виды, требования, правила, техника подготовки и проведения), беседа, интервью, опрос, анкетирование (виды анкет, техника составления, правила подготовки проведения, обработка), изучение продуктов деятельности учащихся.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Методы независимых характеристик. Психологические методы: интроспекция, тестирование. Социологические методы, применяемые в целях изучения школьников: социометрия, рейтинг. Математические методы: статический, факторный, дисперсионный, корреляционный анализ, контент-анализ.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Педагогический эксперимент: (требования к эксперименту; виды педагогического эксперимента.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отбора (подбор) диагностических методов и методик. Применение компьютерных технологий в проведении профессиональной диагностики учащихся.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Мотивы, ценностные ориентации и их роль в профессиональном самоопределении личности.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Темперамент, черты характера и их проявление в профессиональной деятельности.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Психические процессы (восприятие, внимание, память, мышление) и их роль в профессиональном самоопределении.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Эмоции и чувства, формы эмоциональных переживаний, волевые качества личности и их значение в профессиональной деятельности человека.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Способности и склонности, условия их проявления и развития.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9. Методы профориентации. Активизирующие методы и методики профе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ссионального самоопределения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9,5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Классификация методов профориентации по целям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(по Н.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Принципы отбора и особенности применения методов профориентации в различных ситуациях выбора профессии и с различными возрас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тными группами оптантов. Активизирующие методы и методики профессионального самоопределения, их особенности и предназначение. Игровые методы профориентации и самоопределения. Содержание и технология применения одной из активизирующих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Классификация методов профориентации по целям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помощи (по Н.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Пряжникову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Принципы отбора и особенности применения методов профориентации в различных ситуациях выбора профессии и с различными возрас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тными группами оптантов.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Игровые методы профориентации и самоопределения.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Содержание и технология применения одной из активизирующих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профориентационных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методик.</w:t>
      </w:r>
    </w:p>
    <w:p w:rsidR="00F42890" w:rsidRPr="00720BA3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10.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Психолого-педагогическое сопровождение профессионального самоопределения учащихся: принципы, структура, содержание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Психолого-педагогическое сопровождение (ППС) как процесс оказания психологической помощи и педагогической поддержки в различных ситуациях жизненного, личностного и профессионального самоопределения. Характеристика основ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принципов ППС школьников: активности, самостоятельности оптанта, дифференциации и индивидуализации, учет возрастных особенностей и др. Профессиональное становление лично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и его основные стадии (по Т.В. Кудрявцеву): зарождение и формирование профессиональных намерений, период профес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сионального обучения, активное вхождение в профессиональ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ную среду. Психологические критерии успешности прохожде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оптантом каждой из стадий. Возможные кризисы профес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сионального становления, их особенности на каждой из стадий. Основные компоненты структуры процесса ППС: целевой, со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держательный, ценностно-смысловой,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результативный, их содержание и педагогические смыслы. Профес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сиональная консультация как основное средство и форма ППС в работе со школьниками. Особенности проектирования процесса ППС в работе со старшеклассниками.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ППС как процесс оказания психологической помощи и педагогической поддержки.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Характеристика основ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принципов ППС школьников.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Профессиональное становление лично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 и его основные стадии.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Психологические критерии успешности прохожде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оптантом каждой из стадий.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1.Основные компоненты структуры процесса ППС: целевой, со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держательный, ценностно-смысловой,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результативный, их содержание и педагогические смыслы.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Профес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сиональная консультация как основное средство и форма ППС в работе со школьниками.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Особенности проектирования процесса ППС в работе со старшеклассниками.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11.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Современный мир профессий, тенденции его развития. Современный рынок труда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Социально-экономические условия, в которых развива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йся современный мир профессий. Структурная перестройка экономики. Рынок, его функции, структура. Рынок потребительских товаров и услуг. Внутренний и внешний рынок. Конкуренция. Развитие предпринимательства. Влияние экономических, социальных факторов на развитие рынка труда. Ситуация на рынке труда. Возникновение и отмирание профессий. Востребованные и невостребованные профессии. Проблема престижности профессий. Расширение функций существующих профессий. Совмещение профессий.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Рынок, его функции, структура. Рынок потребительских товаров и услуг. Внутренний и внешний рынок.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Конкуренция. Развитие предпринимательства. Влияние экономических, социальных факторов на развитие рынка труда.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Ситуация на рынке труда.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Возникновение и отмирание профессий.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Проблема престижности профессий.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Расширение функций существующих профессий. Совмещение профессий.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докладов и научных сообщений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Востребованные и невостребованные профессии.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Проблема престижности профессий. 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3.Расширение функций существующих профессий. Совмещение профессий</w:t>
      </w:r>
    </w:p>
    <w:p w:rsidR="00F42890" w:rsidRPr="00720BA3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12.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Профессиографические</w:t>
      </w:r>
      <w:proofErr w:type="spellEnd"/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основы профориентации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9,5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Подходы к классификации профессий.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область научно-практической деятельности и раздел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Типы и виды профессий, профессия, специальность, должность. Классификация профессий по предмету труда (Е. Климов).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Сферы трудовой деятельности: «человек-человек», «человек-техника», «человек – художественный образ», «человек – знаковая система», «человек – при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рода».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Другие подходы к классификации профессий. Типы, классы, отделы, группы профессий. Анализ профессий как ме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Способы анализа профессий.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Формула профессии, ее составляющие: предмет труда (типы профессий), цели труда (классы профессий), средства труда (отделы профес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сий), условия труда (группы профессий).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Схема анализа профессий (по Е.А. Климову), возможности ее использования в инди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видуальной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 классом. Игра «Угадай профессию». Анализ трудовой дея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тельности как метод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Уровни анализа трудо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вой деятельности: личностно-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мотивационный, компонентно-целевой, функциональный, информационный, структурно-функциональный,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ндивидуально-психологический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В.Д.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 уровень деяний, уровень действий, уровень макроэлементов действий, уровень микроэлементов действий (Е.А.Климов).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средство и метод описания профессии в целях ее изучения и анализа для оказания помощи в профессиональном самоопределении учащихся. Содержание понятий «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информационная, диагностическая, кон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структивная, методическая (Е.М. Иванова); комплексная (К.К. Платонов), психологически ориентированная (Е.И. Гарбер), аналитическая (Е.М. Иванова).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профессиографирования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Основные требования к разработке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профессиограммы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Методы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профессиографирования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организационные, методы сбора и обработки эмпирических данных, интерпретационные методы.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1.Подходы к классификации профессий.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Классификация профессий по предмету труда (Е. Климов).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Анализ профессий как ме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анализа трудо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ндивидуально-психологический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В.Д.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Содержание понятий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13. Технология организации и проведения профе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ссионально-ролевого тренинга 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9,5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Применение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 учащимися интерактивных технологий. Тренинг как активизирующая фор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ма и средство развития профессионального самосознания учащихся. Профессионально-ролевой тренинг, его этапы, содержание, личностно-ориентированный характер. Технологические компоненты организации и проведения профессионально-ролевого тренинга. Возможности применения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тренинговых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со школьниками.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занятие,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Интерактивные технологии.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Тренинг как активизирующая фор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ма и средство развития профессионального самосознания учащихся.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Возможности применения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тренинговых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работе со школьниками. </w:t>
      </w:r>
    </w:p>
    <w:p w:rsidR="00F42890" w:rsidRPr="00720BA3" w:rsidRDefault="00F42890" w:rsidP="00F4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Тема 14. Профотбор и профессиональная консультация: принципы, виды, планирование, технология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7,5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Цели и задачи профотбора (подбора).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отбор (подбор) как научно-обоснованное определение наличия психофизиологических предпосылок приобретения необходимых для профессии знаний, умений, навыков и их соответствие профессиональным интересам, склонностям, способностям, намерениям, направленности личности и требованиям рынка труда. Профотбор как условие рационального использования трудовых ресурсов с учетом формирования рынка труда, их успешной адаптации. Этапы профотбора на предприятии. Психофизиологические критерии пригодности к профессиям. Профессиональная проба, возможности использования в усло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виях современной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со школьника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ми. Факторы, влияющие на профпригодность. Педагогический та</w:t>
      </w:r>
      <w:proofErr w:type="gram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 в пр</w:t>
      </w:r>
      <w:proofErr w:type="gram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оведении профотбора (подбора). Методики, используемые в профотборе. Проблема применения тестов в процессе профотбора. Типичные ошибки при проведении профотбора. Особенности профотбора на этапе профессиональной адапта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ции. Цели, задачи, принципы и методы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профконсультации</w:t>
      </w:r>
      <w:proofErr w:type="spellEnd"/>
      <w:r w:rsidRPr="00720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Возрастные изменения профессиональных интересов школьников их учет в профессиональном консультировании. Учет возрастных и индивидуальных особенностей учащихся. Виды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профконсультации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их характеристика.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Профкосультационное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заключение, его использование в индивидуальной работе с учащимися. Учет позиции семьи в процессе формирования профессиональной стратегии.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Этапы профотбора на предприятии. Психофизиологические критерии пригодности к профессиям.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Профессиональная проба, возможности использования в усло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виях современной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со школьника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ми.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Факторы, влияющие на профпригодность.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Методики, используемые в профотборе. </w:t>
      </w: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890" w:rsidRPr="00720BA3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15. Критерии и показатели профессионального самоопределения личности и успешности профессиональной деятельности – </w:t>
      </w:r>
      <w:r w:rsidR="00766A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72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Смысл и содержание понятия «критерий», «показатель» и особенности их разработки в практике 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работы. Подходы, определяющие содержание и структуру критериев профессионального самоопределения. Понятия «готовность к самоопределению», «готовность к принятию решения о выборе профессии». Основные критерии готовности личности к самоопределению: когнитивный (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знаниевый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информационный), эмоционально-оценочный, действенно-практический (</w:t>
      </w:r>
      <w:proofErr w:type="spellStart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поведенческий), их показатели. Уровневый подход к разработке критериев и показателей готовности личности </w:t>
      </w:r>
      <w:r w:rsidRPr="0072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школьника к профессиональному самоопределению и принятию решения о выборе профессии или сферы профессиональной деятельности.</w:t>
      </w:r>
    </w:p>
    <w:p w:rsidR="00F42890" w:rsidRDefault="00F42890" w:rsidP="00F4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66AE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2890" w:rsidRPr="00F42890" w:rsidRDefault="00F42890" w:rsidP="00F428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1.Подходы к классификации профессий.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Профессиография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Классификация профессий по предмету труда (Е. Климов).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Анализ профессий как ме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тод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профессиографии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Уровни анализа трудо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вой деятельности: личностно-мотивационный, компонентно-целевой, функциональный, информационный, структурно-функциональный, индивидуально-психологический В.Д.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Шадриков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2890" w:rsidRPr="00F42890" w:rsidRDefault="00F42890" w:rsidP="00F4289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Содержание понятий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gram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системная</w:t>
      </w:r>
      <w:proofErr w:type="gram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фессиограмма</w:t>
      </w:r>
      <w:proofErr w:type="spellEnd"/>
      <w:r w:rsidRPr="00F42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«профессионально-важные качества личности». </w:t>
      </w:r>
    </w:p>
    <w:p w:rsidR="00936F08" w:rsidRPr="00936F08" w:rsidRDefault="00936F08" w:rsidP="00936F08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71" w:rsidRPr="00930B71" w:rsidRDefault="00930B71" w:rsidP="00930B7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30B7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30B71" w:rsidRPr="00930B71" w:rsidRDefault="00930B71" w:rsidP="00930B7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E1D8B" w:rsidRDefault="00930B71" w:rsidP="00930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</w:t>
      </w:r>
      <w:r w:rsidR="0076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(модуля).</w:t>
      </w:r>
    </w:p>
    <w:p w:rsidR="00766AE0" w:rsidRPr="001E1D8B" w:rsidRDefault="00766AE0" w:rsidP="00930B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66AE0" w:rsidTr="00766AE0">
        <w:trPr>
          <w:trHeight w:val="828"/>
        </w:trPr>
        <w:tc>
          <w:tcPr>
            <w:tcW w:w="670" w:type="dxa"/>
            <w:vAlign w:val="center"/>
          </w:tcPr>
          <w:p w:rsidR="004B3B8A" w:rsidRPr="00766AE0" w:rsidRDefault="004B3B8A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66AE0" w:rsidRDefault="004B3B8A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66AE0" w:rsidRDefault="004B3B8A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66AE0" w:rsidRDefault="004B3B8A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83E6D" w:rsidRPr="00766AE0" w:rsidTr="00766AE0">
        <w:trPr>
          <w:trHeight w:val="340"/>
        </w:trPr>
        <w:tc>
          <w:tcPr>
            <w:tcW w:w="670" w:type="dxa"/>
            <w:vAlign w:val="center"/>
          </w:tcPr>
          <w:p w:rsidR="00583E6D" w:rsidRPr="00766AE0" w:rsidRDefault="00583E6D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583E6D" w:rsidRPr="00766AE0" w:rsidRDefault="00583E6D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460C"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474" w:type="dxa"/>
            <w:vAlign w:val="center"/>
          </w:tcPr>
          <w:p w:rsidR="00583E6D" w:rsidRPr="00766AE0" w:rsidRDefault="00583E6D" w:rsidP="000D46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Панина С.В. Самоопределение и профессиональная ориентация учащихся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учебник и практикум для академического бакалавриата / С. В. Панина, Т. А. Макаренко. — 3-е изд., перераб. и доп. — М. : Издательство Юрайт, 2018. — 312 с. — (Серия : Бакалавр. 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Академический курс).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— ISBN 978-5-534-04267-2</w:t>
            </w:r>
          </w:p>
        </w:tc>
        <w:tc>
          <w:tcPr>
            <w:tcW w:w="1858" w:type="dxa"/>
            <w:vAlign w:val="center"/>
          </w:tcPr>
          <w:p w:rsidR="00583E6D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  <w:p w:rsidR="00583E6D" w:rsidRPr="00766AE0" w:rsidRDefault="00583E6D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583E6D" w:rsidRPr="00766AE0" w:rsidRDefault="00C351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D460C" w:rsidRPr="00766AE0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https://biblio-online.ru/book/samoopredelenie-i-professionalnaya-orientaciya-uchaschihsya-412725</w:t>
              </w:r>
            </w:hyperlink>
          </w:p>
          <w:p w:rsidR="000D460C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6D" w:rsidRPr="00766AE0" w:rsidTr="00766AE0">
        <w:trPr>
          <w:trHeight w:val="340"/>
        </w:trPr>
        <w:tc>
          <w:tcPr>
            <w:tcW w:w="670" w:type="dxa"/>
            <w:vAlign w:val="center"/>
          </w:tcPr>
          <w:p w:rsidR="00583E6D" w:rsidRPr="00766AE0" w:rsidRDefault="000B437B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583E6D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583E6D" w:rsidRPr="00766AE0" w:rsidRDefault="00583E6D" w:rsidP="000D46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Пряжников Н.С. Профориентология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учебник и практикум для академического бакалавриата / Н. С. Пряжников. — М.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Издательство Юрайт, 2018. — 405 с. — (Серия : Бакалавр. </w:t>
            </w:r>
            <w:proofErr w:type="gram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Академический курс).</w:t>
            </w:r>
            <w:proofErr w:type="gramEnd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— ISBN 978-5-534-01541-6</w:t>
            </w:r>
          </w:p>
        </w:tc>
        <w:tc>
          <w:tcPr>
            <w:tcW w:w="1858" w:type="dxa"/>
            <w:vAlign w:val="center"/>
          </w:tcPr>
          <w:p w:rsidR="000D460C" w:rsidRPr="00766AE0" w:rsidRDefault="000D460C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  <w:p w:rsidR="00583E6D" w:rsidRPr="00766AE0" w:rsidRDefault="00583E6D" w:rsidP="000D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583E6D" w:rsidRPr="00766AE0" w:rsidRDefault="00C3510C" w:rsidP="000D46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0D460C" w:rsidRPr="00766AE0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https://biblio-online.ru/book/proforientologiya-413051</w:t>
              </w:r>
            </w:hyperlink>
          </w:p>
          <w:p w:rsidR="000D460C" w:rsidRPr="00766AE0" w:rsidRDefault="000D460C" w:rsidP="000D46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0C2647" w:rsidTr="00766AE0">
        <w:trPr>
          <w:trHeight w:val="828"/>
        </w:trPr>
        <w:tc>
          <w:tcPr>
            <w:tcW w:w="670" w:type="dxa"/>
            <w:vAlign w:val="center"/>
          </w:tcPr>
          <w:p w:rsidR="004B3B8A" w:rsidRPr="000C2647" w:rsidRDefault="004B3B8A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0C2647" w:rsidRDefault="000D460C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0C2647" w:rsidRDefault="004B3B8A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0C2647" w:rsidRDefault="004B3B8A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0C2647" w:rsidRDefault="004B3B8A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83E6D" w:rsidRPr="000C2647" w:rsidTr="00766AE0">
        <w:trPr>
          <w:trHeight w:val="340"/>
        </w:trPr>
        <w:tc>
          <w:tcPr>
            <w:tcW w:w="670" w:type="dxa"/>
            <w:vAlign w:val="center"/>
          </w:tcPr>
          <w:p w:rsidR="00583E6D" w:rsidRPr="000C2647" w:rsidRDefault="000B437B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583E6D" w:rsidRPr="000C2647" w:rsidRDefault="000D460C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583E6D" w:rsidRPr="000C2647" w:rsidRDefault="000D460C" w:rsidP="000C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Козловская Т.Н. Профессиональная этика [Электронный ресурс]: учебно-методическое пособие/ Козловская Т.Н., </w:t>
            </w:r>
            <w:proofErr w:type="spellStart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</w:t>
            </w:r>
            <w:proofErr w:type="spellEnd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Г.А., Зубова Л.В.— Электрон</w:t>
            </w:r>
            <w:proofErr w:type="gramStart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екстовые данные.— Оренбург: Оренбургский государственный университет, ЭБС АСВ, 2015.— 218 c.</w:t>
            </w:r>
          </w:p>
        </w:tc>
        <w:tc>
          <w:tcPr>
            <w:tcW w:w="1858" w:type="dxa"/>
            <w:vAlign w:val="center"/>
          </w:tcPr>
          <w:p w:rsidR="00583E6D" w:rsidRPr="000C2647" w:rsidRDefault="00583E6D" w:rsidP="000C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2287" w:type="dxa"/>
            <w:vAlign w:val="center"/>
          </w:tcPr>
          <w:p w:rsidR="00583E6D" w:rsidRPr="000C2647" w:rsidRDefault="000C2647" w:rsidP="000C26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47">
              <w:rPr>
                <w:rFonts w:ascii="Times New Roman" w:hAnsi="Times New Roman" w:cs="Times New Roman"/>
                <w:iCs/>
                <w:sz w:val="24"/>
                <w:szCs w:val="24"/>
              </w:rPr>
              <w:t>http://www.iprbookshop.ru/54147.html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766AE0" w:rsidRPr="00E80460" w:rsidTr="0045618F"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766AE0" w:rsidRPr="00E80460" w:rsidTr="0045618F">
        <w:trPr>
          <w:trHeight w:val="227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766AE0" w:rsidRPr="00E80460" w:rsidRDefault="00C3510C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766AE0" w:rsidRPr="00E80460" w:rsidTr="0045618F">
        <w:trPr>
          <w:trHeight w:val="227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766AE0" w:rsidRPr="00E80460" w:rsidRDefault="00C3510C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766AE0" w:rsidRPr="00E80460" w:rsidTr="0045618F">
        <w:trPr>
          <w:trHeight w:val="227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766AE0" w:rsidRPr="00E80460" w:rsidRDefault="00C3510C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766AE0" w:rsidRPr="00E80460" w:rsidTr="0045618F">
        <w:trPr>
          <w:trHeight w:val="227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766AE0" w:rsidRPr="00E80460" w:rsidRDefault="00C3510C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766AE0" w:rsidRPr="00E80460" w:rsidTr="0045618F">
        <w:trPr>
          <w:trHeight w:val="345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766AE0" w:rsidRPr="00E80460" w:rsidRDefault="00C3510C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766AE0" w:rsidRPr="00E80460" w:rsidTr="0045618F">
        <w:trPr>
          <w:trHeight w:val="525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766AE0" w:rsidRPr="00E80460" w:rsidRDefault="00C3510C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766AE0" w:rsidRPr="00E80460" w:rsidTr="0045618F">
        <w:trPr>
          <w:trHeight w:val="360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766AE0" w:rsidRPr="00E80460" w:rsidRDefault="00C3510C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766AE0" w:rsidRPr="00E80460" w:rsidTr="0045618F">
        <w:trPr>
          <w:trHeight w:val="360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766AE0" w:rsidRPr="00E80460" w:rsidRDefault="00C3510C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766AE0" w:rsidRPr="00E80460" w:rsidTr="0045618F">
        <w:trPr>
          <w:trHeight w:val="360"/>
        </w:trPr>
        <w:tc>
          <w:tcPr>
            <w:tcW w:w="567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66AE0" w:rsidRPr="00E80460" w:rsidRDefault="00766AE0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766AE0" w:rsidRPr="00E80460" w:rsidRDefault="00C3510C" w:rsidP="00456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766AE0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766AE0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применения.</w:t>
      </w:r>
    </w:p>
    <w:p w:rsidR="001E1D8B" w:rsidRPr="001E1D8B" w:rsidRDefault="001E1D8B" w:rsidP="00766AE0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647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0C2647">
        <w:rPr>
          <w:rFonts w:ascii="Times New Roman" w:hAnsi="Times New Roman" w:cs="Times New Roman"/>
          <w:sz w:val="28"/>
          <w:szCs w:val="28"/>
        </w:rPr>
        <w:t>Интернет-групп</w:t>
      </w:r>
      <w:proofErr w:type="spellEnd"/>
      <w:r w:rsidRPr="000C2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647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0C2647">
        <w:rPr>
          <w:rFonts w:ascii="Times New Roman" w:hAnsi="Times New Roman" w:cs="Times New Roman"/>
          <w:sz w:val="28"/>
          <w:szCs w:val="28"/>
        </w:rPr>
        <w:t>, чаты, видеоконференцсвязь, компьютерное тестирование</w:t>
      </w:r>
      <w:r w:rsidR="00766A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D8B" w:rsidRPr="000C2647" w:rsidRDefault="001E1D8B" w:rsidP="000C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AE0" w:rsidRPr="00A444B6" w:rsidRDefault="00766AE0" w:rsidP="0076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8F0659" w:rsidRDefault="008F0659" w:rsidP="000C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Электронно-библиотечная система «</w:t>
            </w:r>
            <w:proofErr w:type="spellStart"/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IPRbooks</w:t>
            </w:r>
            <w:proofErr w:type="spellEnd"/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»:</w:t>
            </w:r>
          </w:p>
        </w:tc>
        <w:tc>
          <w:tcPr>
            <w:tcW w:w="4104" w:type="dxa"/>
            <w:vAlign w:val="center"/>
          </w:tcPr>
          <w:p w:rsidR="00766AE0" w:rsidRPr="00766AE0" w:rsidRDefault="00C3510C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hyperlink r:id="rId23" w:tgtFrame="_blank" w:history="1">
              <w:r w:rsidR="00766AE0" w:rsidRPr="00766AE0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Электронная библиотечная система </w:t>
            </w:r>
            <w:proofErr w:type="spellStart"/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Юрайт</w:t>
            </w:r>
            <w:proofErr w:type="spellEnd"/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104" w:type="dxa"/>
            <w:vAlign w:val="center"/>
          </w:tcPr>
          <w:p w:rsidR="00766AE0" w:rsidRPr="00766AE0" w:rsidRDefault="00C3510C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hyperlink r:id="rId24" w:tgtFrame="_blank" w:history="1">
              <w:r w:rsidR="00766AE0" w:rsidRPr="00766AE0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766AE0" w:rsidRPr="00766AE0" w:rsidRDefault="00C3510C" w:rsidP="00766AE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hyperlink r:id="rId25" w:tgtFrame="_blank" w:history="1">
              <w:r w:rsidR="00766AE0" w:rsidRPr="00766AE0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766AE0" w:rsidRPr="00766AE0" w:rsidTr="0045618F">
        <w:tc>
          <w:tcPr>
            <w:tcW w:w="562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766AE0" w:rsidRPr="00766AE0" w:rsidRDefault="00766AE0" w:rsidP="00766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766A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766AE0" w:rsidRPr="00766AE0" w:rsidRDefault="00C3510C" w:rsidP="00766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26" w:history="1">
              <w:r w:rsidR="00766AE0" w:rsidRPr="00766AE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</w:t>
              </w:r>
            </w:hyperlink>
            <w:r w:rsidR="00766AE0" w:rsidRPr="00766AE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</w:tbl>
    <w:p w:rsidR="007D14CB" w:rsidRPr="000C2647" w:rsidRDefault="007D14CB" w:rsidP="000C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CB" w:rsidRPr="000C2647" w:rsidRDefault="008F0659" w:rsidP="000C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4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0C2647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D14CB" w:rsidRPr="000C2647" w:rsidRDefault="007D14CB" w:rsidP="000C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47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47">
        <w:rPr>
          <w:rFonts w:ascii="Times New Roman" w:hAnsi="Times New Roman" w:cs="Times New Roman"/>
          <w:sz w:val="28"/>
          <w:szCs w:val="28"/>
        </w:rPr>
        <w:t>1. Традиционные: объяснительно-иллюстративные, иллюстративные, объяснительные;</w:t>
      </w: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47">
        <w:rPr>
          <w:rFonts w:ascii="Times New Roman" w:hAnsi="Times New Roman" w:cs="Times New Roman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1E1D8B" w:rsidRPr="000C2647" w:rsidRDefault="001E1D8B" w:rsidP="000C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2647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0C2647">
        <w:rPr>
          <w:rFonts w:ascii="Times New Roman" w:hAnsi="Times New Roman" w:cs="Times New Roman"/>
          <w:sz w:val="28"/>
          <w:szCs w:val="28"/>
        </w:rPr>
        <w:t xml:space="preserve">: </w:t>
      </w:r>
      <w:r w:rsidR="00766AE0">
        <w:rPr>
          <w:rFonts w:ascii="Times New Roman" w:hAnsi="Times New Roman" w:cs="Times New Roman"/>
          <w:sz w:val="28"/>
          <w:szCs w:val="28"/>
        </w:rPr>
        <w:t>дискуссия, круглый стол</w:t>
      </w:r>
      <w:r w:rsidRPr="000C2647">
        <w:rPr>
          <w:rFonts w:ascii="Times New Roman" w:hAnsi="Times New Roman" w:cs="Times New Roman"/>
          <w:sz w:val="28"/>
          <w:szCs w:val="28"/>
        </w:rPr>
        <w:t xml:space="preserve">, тренинг, мозговой штурм и др. </w:t>
      </w:r>
    </w:p>
    <w:p w:rsidR="007D14CB" w:rsidRPr="007D14CB" w:rsidRDefault="007D14CB" w:rsidP="000C2647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0C2647" w:rsidRPr="007D14CB" w:rsidRDefault="000C2647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766AE0" w:rsidRPr="00E80460" w:rsidTr="0045618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66AE0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66AE0">
              <w:rPr>
                <w:rFonts w:ascii="Times New Roman" w:hAnsi="Times New Roman" w:cs="Times New Roman"/>
                <w:sz w:val="24"/>
              </w:rPr>
              <w:t>238 Психологическая лаборатория;</w:t>
            </w:r>
            <w:r w:rsidRPr="00766AE0">
              <w:rPr>
                <w:rFonts w:ascii="Times New Roman" w:hAnsi="Times New Roman" w:cs="Times New Roman"/>
                <w:sz w:val="24"/>
              </w:rPr>
              <w:br/>
            </w:r>
            <w:r w:rsidRPr="00766AE0">
              <w:rPr>
                <w:rFonts w:ascii="Times New Roman" w:hAnsi="Times New Roman" w:cs="Times New Roman"/>
                <w:sz w:val="24"/>
              </w:rPr>
              <w:lastRenderedPageBreak/>
              <w:t>Аудитория для проведения занятий семинарского типа;</w:t>
            </w:r>
            <w:r w:rsidRPr="00766AE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аттестации;</w:t>
            </w:r>
            <w:r w:rsidRPr="00766AE0">
              <w:rPr>
                <w:rFonts w:ascii="Times New Roman" w:hAnsi="Times New Roman" w:cs="Times New Roman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66AE0">
              <w:rPr>
                <w:rFonts w:ascii="Times New Roman" w:hAnsi="Times New Roman" w:cs="Times New Roman"/>
                <w:sz w:val="24"/>
              </w:rPr>
              <w:lastRenderedPageBreak/>
              <w:t xml:space="preserve">Телевизор, видеоплеер, персональный компьютер, </w:t>
            </w:r>
            <w:r w:rsidRPr="00766AE0">
              <w:rPr>
                <w:rFonts w:ascii="Times New Roman" w:hAnsi="Times New Roman" w:cs="Times New Roman"/>
                <w:sz w:val="24"/>
              </w:rPr>
              <w:lastRenderedPageBreak/>
              <w:t xml:space="preserve">музыкальный центр, диван, 2 кресла, </w:t>
            </w:r>
            <w:proofErr w:type="spellStart"/>
            <w:r w:rsidRPr="00766AE0">
              <w:rPr>
                <w:rFonts w:ascii="Times New Roman" w:hAnsi="Times New Roman" w:cs="Times New Roman"/>
                <w:sz w:val="24"/>
              </w:rPr>
              <w:t>флип-чарт</w:t>
            </w:r>
            <w:proofErr w:type="spellEnd"/>
            <w:r w:rsidRPr="00766AE0">
              <w:rPr>
                <w:rFonts w:ascii="Times New Roman" w:hAnsi="Times New Roman" w:cs="Times New Roman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766AE0">
              <w:rPr>
                <w:rFonts w:ascii="Times New Roman" w:hAnsi="Times New Roman" w:cs="Times New Roman"/>
                <w:sz w:val="24"/>
              </w:rPr>
              <w:t>Силвера</w:t>
            </w:r>
            <w:proofErr w:type="spellEnd"/>
            <w:r w:rsidRPr="00766AE0">
              <w:rPr>
                <w:rFonts w:ascii="Times New Roman" w:hAnsi="Times New Roman" w:cs="Times New Roman"/>
                <w:sz w:val="24"/>
              </w:rPr>
              <w:t xml:space="preserve">, тест </w:t>
            </w:r>
            <w:proofErr w:type="spellStart"/>
            <w:r w:rsidRPr="00766AE0">
              <w:rPr>
                <w:rFonts w:ascii="Times New Roman" w:hAnsi="Times New Roman" w:cs="Times New Roman"/>
                <w:sz w:val="24"/>
              </w:rPr>
              <w:t>Сонди</w:t>
            </w:r>
            <w:proofErr w:type="spellEnd"/>
            <w:r w:rsidRPr="00766AE0">
              <w:rPr>
                <w:rFonts w:ascii="Times New Roman" w:hAnsi="Times New Roman" w:cs="Times New Roman"/>
                <w:sz w:val="24"/>
              </w:rPr>
              <w:t xml:space="preserve">, «HEND-тест», личностный опросник MMPI, </w:t>
            </w:r>
            <w:proofErr w:type="spellStart"/>
            <w:r w:rsidRPr="00766AE0">
              <w:rPr>
                <w:rFonts w:ascii="Times New Roman" w:hAnsi="Times New Roman" w:cs="Times New Roman"/>
                <w:sz w:val="24"/>
              </w:rPr>
              <w:t>профориентационная</w:t>
            </w:r>
            <w:proofErr w:type="spellEnd"/>
            <w:r w:rsidRPr="00766AE0">
              <w:rPr>
                <w:rFonts w:ascii="Times New Roman" w:hAnsi="Times New Roman" w:cs="Times New Roman"/>
                <w:sz w:val="24"/>
              </w:rPr>
              <w:t xml:space="preserve"> компьютерная система «Выбор», тест юмористических фраз, методика экспресс-диагностики функционального</w:t>
            </w:r>
            <w:proofErr w:type="gramEnd"/>
            <w:r w:rsidRPr="00766AE0">
              <w:rPr>
                <w:rFonts w:ascii="Times New Roman" w:hAnsi="Times New Roman" w:cs="Times New Roman"/>
                <w:sz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766AE0">
              <w:rPr>
                <w:rFonts w:ascii="Times New Roman" w:hAnsi="Times New Roman" w:cs="Times New Roman"/>
                <w:sz w:val="24"/>
              </w:rPr>
              <w:t>Кеттелла</w:t>
            </w:r>
            <w:proofErr w:type="spellEnd"/>
            <w:r w:rsidRPr="00766AE0">
              <w:rPr>
                <w:rFonts w:ascii="Times New Roman" w:hAnsi="Times New Roman" w:cs="Times New Roman"/>
                <w:sz w:val="24"/>
              </w:rPr>
              <w:t xml:space="preserve">, цветовой тест М. </w:t>
            </w:r>
            <w:proofErr w:type="spellStart"/>
            <w:r w:rsidRPr="00766AE0">
              <w:rPr>
                <w:rFonts w:ascii="Times New Roman" w:hAnsi="Times New Roman" w:cs="Times New Roman"/>
                <w:sz w:val="24"/>
              </w:rPr>
              <w:t>Люшера</w:t>
            </w:r>
            <w:proofErr w:type="spellEnd"/>
            <w:r w:rsidRPr="00766AE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66AE0">
              <w:rPr>
                <w:rFonts w:ascii="Times New Roman" w:hAnsi="Times New Roman" w:cs="Times New Roman"/>
                <w:sz w:val="24"/>
              </w:rPr>
              <w:t>фрустрационный</w:t>
            </w:r>
            <w:proofErr w:type="spellEnd"/>
            <w:r w:rsidRPr="00766AE0">
              <w:rPr>
                <w:rFonts w:ascii="Times New Roman" w:hAnsi="Times New Roman" w:cs="Times New Roman"/>
                <w:sz w:val="24"/>
              </w:rPr>
              <w:t xml:space="preserve"> тест С. Розенцвейга, методика </w:t>
            </w:r>
            <w:proofErr w:type="gramStart"/>
            <w:r w:rsidRPr="00766AE0">
              <w:rPr>
                <w:rFonts w:ascii="Times New Roman" w:hAnsi="Times New Roman" w:cs="Times New Roman"/>
                <w:sz w:val="24"/>
              </w:rPr>
              <w:t>экспресс-диагностики</w:t>
            </w:r>
            <w:proofErr w:type="gramEnd"/>
            <w:r w:rsidRPr="00766AE0">
              <w:rPr>
                <w:rFonts w:ascii="Times New Roman" w:hAnsi="Times New Roman" w:cs="Times New Roman"/>
                <w:sz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766AE0">
              <w:rPr>
                <w:rFonts w:ascii="Times New Roman" w:hAnsi="Times New Roman" w:cs="Times New Roman"/>
                <w:sz w:val="24"/>
              </w:rPr>
              <w:t>Гилфорда</w:t>
            </w:r>
            <w:proofErr w:type="spellEnd"/>
            <w:r w:rsidRPr="00766AE0">
              <w:rPr>
                <w:rFonts w:ascii="Times New Roman" w:hAnsi="Times New Roman" w:cs="Times New Roman"/>
                <w:sz w:val="24"/>
              </w:rPr>
              <w:t>, методика рисуночных метафор 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Операционная система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. Акт приемки-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передачи неисключительного права № 9751 от 09.09.2016. Лицензия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766AE0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66AE0">
              <w:rPr>
                <w:rFonts w:ascii="Times New Roman" w:hAnsi="Times New Roman" w:cs="Times New Roman"/>
                <w:sz w:val="24"/>
              </w:rPr>
              <w:t>304 Аудитория для проведения занятий лекционного типа;</w:t>
            </w:r>
            <w:r w:rsidRPr="00766AE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66AE0">
              <w:rPr>
                <w:rFonts w:ascii="Times New Roman" w:hAnsi="Times New Roman" w:cs="Times New Roman"/>
                <w:sz w:val="24"/>
              </w:rPr>
              <w:br/>
            </w:r>
            <w:r w:rsidRPr="00766AE0">
              <w:rPr>
                <w:rFonts w:ascii="Times New Roman" w:hAnsi="Times New Roman" w:cs="Times New Roman"/>
                <w:sz w:val="24"/>
              </w:rPr>
              <w:lastRenderedPageBreak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9C374D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374D">
              <w:rPr>
                <w:rFonts w:ascii="Times New Roman" w:hAnsi="Times New Roman" w:cs="Times New Roman"/>
                <w:sz w:val="24"/>
              </w:rPr>
              <w:lastRenderedPageBreak/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Premium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766AE0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66AE0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766AE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66AE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66AE0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6AE0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66AE0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766AE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66AE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9C374D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C374D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E8046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6AE0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766AE0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Default="00766AE0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E0" w:rsidRPr="00766AE0" w:rsidRDefault="00766AE0" w:rsidP="00766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6AE0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6AE0" w:rsidRPr="00766AE0" w:rsidRDefault="00766AE0" w:rsidP="00766A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766AE0" w:rsidRDefault="00766AE0" w:rsidP="00766A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электронная доска.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766AE0" w:rsidRPr="00E11E11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766AE0" w:rsidRPr="00766AE0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E0" w:rsidRPr="00766AE0" w:rsidRDefault="00766AE0" w:rsidP="00766A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Оценочные материалы для дисциплины (модуля)</w:t>
      </w:r>
    </w:p>
    <w:p w:rsidR="00766AE0" w:rsidRPr="00766AE0" w:rsidRDefault="00766AE0" w:rsidP="00766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E0" w:rsidRPr="00766AE0" w:rsidRDefault="00766AE0" w:rsidP="00766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30B71" w:rsidRPr="00930B71" w:rsidRDefault="00930B71" w:rsidP="00930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B71" w:rsidRPr="00930B71" w:rsidRDefault="00930B71" w:rsidP="00930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C374D" w:rsidTr="005A2EA8">
        <w:tc>
          <w:tcPr>
            <w:tcW w:w="562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9C374D" w:rsidTr="005A2EA8">
        <w:trPr>
          <w:trHeight w:val="1134"/>
        </w:trPr>
        <w:tc>
          <w:tcPr>
            <w:tcW w:w="562" w:type="dxa"/>
            <w:vAlign w:val="center"/>
          </w:tcPr>
          <w:p w:rsidR="009C374D" w:rsidRPr="001D66B3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9C374D" w:rsidRPr="001D66B3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9C374D" w:rsidRPr="001D66B3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261" w:type="dxa"/>
            <w:vAlign w:val="center"/>
          </w:tcPr>
          <w:p w:rsidR="009C374D" w:rsidRPr="001D66B3" w:rsidRDefault="009C374D" w:rsidP="005A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9C374D" w:rsidRPr="001D66B3" w:rsidRDefault="009C374D" w:rsidP="005A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C374D" w:rsidRPr="001D66B3" w:rsidRDefault="009C374D" w:rsidP="005A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6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-36195</wp:posOffset>
                  </wp:positionV>
                  <wp:extent cx="883285" cy="438785"/>
                  <wp:effectExtent l="19050" t="0" r="0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1817" w:rsidTr="005A2EA8">
        <w:trPr>
          <w:trHeight w:val="1134"/>
        </w:trPr>
        <w:tc>
          <w:tcPr>
            <w:tcW w:w="562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26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01817" w:rsidRPr="009B78F7" w:rsidRDefault="00301817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-210185</wp:posOffset>
                  </wp:positionV>
                  <wp:extent cx="8832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301817" w:rsidTr="005A2EA8">
        <w:trPr>
          <w:trHeight w:val="1134"/>
        </w:trPr>
        <w:tc>
          <w:tcPr>
            <w:tcW w:w="562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01817" w:rsidRPr="00AE2D71" w:rsidRDefault="00301817" w:rsidP="0030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301817" w:rsidRPr="00AE2D71" w:rsidRDefault="003018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301817" w:rsidRPr="009B78F7" w:rsidRDefault="00301817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-115570</wp:posOffset>
                  </wp:positionV>
                  <wp:extent cx="883285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74D" w:rsidTr="005A2EA8">
        <w:trPr>
          <w:trHeight w:val="1134"/>
        </w:trPr>
        <w:tc>
          <w:tcPr>
            <w:tcW w:w="562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374D" w:rsidTr="005A2EA8">
        <w:trPr>
          <w:trHeight w:val="1134"/>
        </w:trPr>
        <w:tc>
          <w:tcPr>
            <w:tcW w:w="562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374D" w:rsidTr="005A2EA8">
        <w:trPr>
          <w:trHeight w:val="1134"/>
        </w:trPr>
        <w:tc>
          <w:tcPr>
            <w:tcW w:w="562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C374D" w:rsidRPr="009B78F7" w:rsidRDefault="009C374D" w:rsidP="005A2EA8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58" w:rsidRDefault="00DA7358">
      <w:pPr>
        <w:spacing w:after="0" w:line="240" w:lineRule="auto"/>
      </w:pPr>
      <w:r>
        <w:separator/>
      </w:r>
    </w:p>
  </w:endnote>
  <w:endnote w:type="continuationSeparator" w:id="0">
    <w:p w:rsidR="00DA7358" w:rsidRDefault="00DA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58" w:rsidRDefault="00DA7358">
      <w:pPr>
        <w:spacing w:after="0" w:line="240" w:lineRule="auto"/>
      </w:pPr>
      <w:r>
        <w:separator/>
      </w:r>
    </w:p>
  </w:footnote>
  <w:footnote w:type="continuationSeparator" w:id="0">
    <w:p w:rsidR="00DA7358" w:rsidRDefault="00DA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0" w:rsidRDefault="00C3510C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28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90" w:rsidRDefault="00F42890">
    <w:pPr>
      <w:pStyle w:val="a3"/>
    </w:pPr>
  </w:p>
  <w:p w:rsidR="00F42890" w:rsidRDefault="00F428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90" w:rsidRDefault="00C3510C" w:rsidP="004B3B8A">
    <w:pPr>
      <w:pStyle w:val="a3"/>
      <w:jc w:val="center"/>
    </w:pPr>
    <w:r>
      <w:fldChar w:fldCharType="begin"/>
    </w:r>
    <w:r w:rsidR="00A44DF1">
      <w:instrText>PAGE   \* MERGEFORMAT</w:instrText>
    </w:r>
    <w:r>
      <w:fldChar w:fldCharType="separate"/>
    </w:r>
    <w:r w:rsidR="0061420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7A5D"/>
    <w:rsid w:val="000235FA"/>
    <w:rsid w:val="00037C17"/>
    <w:rsid w:val="000408C4"/>
    <w:rsid w:val="00044818"/>
    <w:rsid w:val="000526BC"/>
    <w:rsid w:val="00086817"/>
    <w:rsid w:val="00090FF8"/>
    <w:rsid w:val="000B437B"/>
    <w:rsid w:val="000C04BA"/>
    <w:rsid w:val="000C2647"/>
    <w:rsid w:val="000C7274"/>
    <w:rsid w:val="000D460C"/>
    <w:rsid w:val="000F1BDC"/>
    <w:rsid w:val="00102919"/>
    <w:rsid w:val="001203B1"/>
    <w:rsid w:val="001451CF"/>
    <w:rsid w:val="00180B23"/>
    <w:rsid w:val="001A3963"/>
    <w:rsid w:val="001A58CB"/>
    <w:rsid w:val="001B1374"/>
    <w:rsid w:val="001C7777"/>
    <w:rsid w:val="001E1D8B"/>
    <w:rsid w:val="00213C5C"/>
    <w:rsid w:val="00272515"/>
    <w:rsid w:val="0028749B"/>
    <w:rsid w:val="00301817"/>
    <w:rsid w:val="00346532"/>
    <w:rsid w:val="003501B4"/>
    <w:rsid w:val="00351099"/>
    <w:rsid w:val="0037597A"/>
    <w:rsid w:val="00390104"/>
    <w:rsid w:val="003B4F44"/>
    <w:rsid w:val="003E7E88"/>
    <w:rsid w:val="003F4ADA"/>
    <w:rsid w:val="004B3B8A"/>
    <w:rsid w:val="005069E2"/>
    <w:rsid w:val="00562FD1"/>
    <w:rsid w:val="00583E6D"/>
    <w:rsid w:val="005A6F3D"/>
    <w:rsid w:val="005D7235"/>
    <w:rsid w:val="005F11FC"/>
    <w:rsid w:val="00606181"/>
    <w:rsid w:val="0061420C"/>
    <w:rsid w:val="00636036"/>
    <w:rsid w:val="00644229"/>
    <w:rsid w:val="006548E5"/>
    <w:rsid w:val="00690CEC"/>
    <w:rsid w:val="00704B68"/>
    <w:rsid w:val="00720BA3"/>
    <w:rsid w:val="00766AE0"/>
    <w:rsid w:val="00775FEB"/>
    <w:rsid w:val="007D14CB"/>
    <w:rsid w:val="007E3002"/>
    <w:rsid w:val="007E65BA"/>
    <w:rsid w:val="007F42FC"/>
    <w:rsid w:val="008744CD"/>
    <w:rsid w:val="008A43A3"/>
    <w:rsid w:val="008C6C15"/>
    <w:rsid w:val="008D4D6D"/>
    <w:rsid w:val="008F0659"/>
    <w:rsid w:val="00930B71"/>
    <w:rsid w:val="00936F08"/>
    <w:rsid w:val="009551E7"/>
    <w:rsid w:val="00962E8D"/>
    <w:rsid w:val="0096643E"/>
    <w:rsid w:val="00971F1F"/>
    <w:rsid w:val="009B78F7"/>
    <w:rsid w:val="009C374D"/>
    <w:rsid w:val="00A44DF1"/>
    <w:rsid w:val="00A657CC"/>
    <w:rsid w:val="00A818A4"/>
    <w:rsid w:val="00AC7611"/>
    <w:rsid w:val="00B571A2"/>
    <w:rsid w:val="00B932D4"/>
    <w:rsid w:val="00BF0C6E"/>
    <w:rsid w:val="00C244E5"/>
    <w:rsid w:val="00C27E69"/>
    <w:rsid w:val="00C34FEA"/>
    <w:rsid w:val="00C3510C"/>
    <w:rsid w:val="00C45B7B"/>
    <w:rsid w:val="00C77283"/>
    <w:rsid w:val="00C81A3B"/>
    <w:rsid w:val="00CC3E7D"/>
    <w:rsid w:val="00D13B9A"/>
    <w:rsid w:val="00D30A04"/>
    <w:rsid w:val="00D61A95"/>
    <w:rsid w:val="00DA7358"/>
    <w:rsid w:val="00DC0827"/>
    <w:rsid w:val="00DD39A1"/>
    <w:rsid w:val="00DE4070"/>
    <w:rsid w:val="00E55052"/>
    <w:rsid w:val="00F11255"/>
    <w:rsid w:val="00F358CA"/>
    <w:rsid w:val="00F42890"/>
    <w:rsid w:val="00F60278"/>
    <w:rsid w:val="00F8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460C"/>
    <w:rPr>
      <w:color w:val="0563C1" w:themeColor="hyperlink"/>
      <w:u w:val="single"/>
    </w:rPr>
  </w:style>
  <w:style w:type="paragraph" w:customStyle="1" w:styleId="Default">
    <w:name w:val="Default"/>
    <w:rsid w:val="000C2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proforientologiya-413051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samoopredelenie-i-professionalnaya-orientaciya-uchaschihsya-41272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43</Pages>
  <Words>12158</Words>
  <Characters>69301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32</cp:revision>
  <cp:lastPrinted>2019-09-25T10:14:00Z</cp:lastPrinted>
  <dcterms:created xsi:type="dcterms:W3CDTF">2018-11-01T13:04:00Z</dcterms:created>
  <dcterms:modified xsi:type="dcterms:W3CDTF">2019-12-13T14:40:00Z</dcterms:modified>
</cp:coreProperties>
</file>