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E5817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98425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FB018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.Б.08</w:t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Русский язык и культура речи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100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E5817" w:rsidRPr="0051553E" w:rsidRDefault="007D14CB" w:rsidP="001E2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1553E" w:rsidRPr="0051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1553E"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51553E" w:rsidRPr="0051553E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F10032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51553E" w:rsidRPr="0051553E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0E5817" w:rsidRPr="000E5817" w:rsidRDefault="000E5817" w:rsidP="000E581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5817" w:rsidRPr="000E5817" w:rsidRDefault="000E5817" w:rsidP="000E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E5817" w:rsidRPr="000E5817" w:rsidRDefault="000E5817" w:rsidP="000E58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021705" cy="474980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161290</wp:posOffset>
            </wp:positionV>
            <wp:extent cx="1384935" cy="514985"/>
            <wp:effectExtent l="19050" t="0" r="5715" b="0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E5817" w:rsidRPr="000E5817" w:rsidRDefault="000E5817" w:rsidP="000E581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88265</wp:posOffset>
            </wp:positionV>
            <wp:extent cx="1087120" cy="447675"/>
            <wp:effectExtent l="19050" t="0" r="0" b="0"/>
            <wp:wrapNone/>
            <wp:docPr id="7" name="Рисунок 7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7D14CB" w:rsidRDefault="007D14CB" w:rsidP="000E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FB018B" w:rsidRDefault="007D14CB" w:rsidP="00FB01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способности логически верно,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аргументировано и ясно </w:t>
      </w:r>
      <w:proofErr w:type="gramStart"/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proofErr w:type="gramEnd"/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устную и письменную речь на русском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 для решения задач 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межличностного и межкультурного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36C7A" w:rsidRDefault="00FB018B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B01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Способствовать формированию знаний о 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средства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форм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межличностного и межкультурного взаимодействия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336C7A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Способствовать умению </w:t>
      </w:r>
      <w:r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7D14CB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Способствовать формированию навыков </w:t>
      </w:r>
      <w:r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устной и письменной речи на русском языке, успешно решать задачи 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336C7A" w:rsidRPr="007D14CB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культура речи»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3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части 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учебного плана.</w:t>
      </w:r>
    </w:p>
    <w:p w:rsidR="00B932D4" w:rsidRPr="00B932D4" w:rsidRDefault="007D14CB" w:rsidP="00FB018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язык» в рамках освоения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7D14CB" w:rsidRDefault="007D14CB" w:rsidP="00A512E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12EA" w:rsidRP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A640F" w:rsidRP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публичной защиты ВКР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7A" w:rsidRPr="00336C7A" w:rsidRDefault="00336C7A" w:rsidP="00336C7A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3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6A640F" w:rsidRDefault="006A640F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A512EA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36C7A" w:rsidRPr="007D14CB" w:rsidRDefault="00336C7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A512EA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A512EA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A512E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7D14CB" w:rsidRPr="007D14CB" w:rsidRDefault="006A640F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6974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коммуникации в устной и письменной </w:t>
            </w:r>
            <w:proofErr w:type="gramStart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формах</w:t>
            </w:r>
            <w:proofErr w:type="gramEnd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7D14CB" w:rsidRPr="007D14CB" w:rsidRDefault="006A640F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способы, средства, формы межличностного и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межкультурного взаимодействия</w:t>
            </w:r>
          </w:p>
        </w:tc>
        <w:tc>
          <w:tcPr>
            <w:tcW w:w="1783" w:type="dxa"/>
          </w:tcPr>
          <w:p w:rsidR="007D14CB" w:rsidRPr="007D14CB" w:rsidRDefault="006A640F" w:rsidP="00A5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устанавливать контакты и поддерживать межличностные связи и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отношения с представителями различных культур</w:t>
            </w:r>
            <w:r w:rsidR="00350F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50F3B" w:rsidRPr="00350F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развития своего общекультурного и профессионального потенциала</w:t>
            </w:r>
          </w:p>
        </w:tc>
        <w:tc>
          <w:tcPr>
            <w:tcW w:w="1841" w:type="dxa"/>
          </w:tcPr>
          <w:p w:rsidR="007D14CB" w:rsidRPr="007D14CB" w:rsidRDefault="006A640F" w:rsidP="00336C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навыками устной и письменной речи на русском язык</w:t>
            </w:r>
            <w:r w:rsidR="00336C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успешно решать задачи межличностного и межкультурного взаимодействия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512EA" w:rsidRPr="007D14CB" w:rsidTr="005F6638">
        <w:trPr>
          <w:trHeight w:val="300"/>
        </w:trPr>
        <w:tc>
          <w:tcPr>
            <w:tcW w:w="5070" w:type="dxa"/>
            <w:gridSpan w:val="2"/>
          </w:tcPr>
          <w:p w:rsidR="00A512EA" w:rsidRPr="007D14CB" w:rsidRDefault="00A512EA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512EA" w:rsidRPr="007D14CB" w:rsidTr="005F6638">
        <w:trPr>
          <w:trHeight w:val="596"/>
        </w:trPr>
        <w:tc>
          <w:tcPr>
            <w:tcW w:w="5070" w:type="dxa"/>
            <w:gridSpan w:val="2"/>
          </w:tcPr>
          <w:p w:rsidR="00A512EA" w:rsidRPr="007D14CB" w:rsidRDefault="00A512EA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2EA" w:rsidRPr="007D14CB" w:rsidRDefault="00136C6D" w:rsidP="0013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336C7A" w:rsidP="00A512E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36C6D" w:rsidRPr="007D14CB" w:rsidTr="005F6638">
        <w:trPr>
          <w:trHeight w:val="300"/>
        </w:trPr>
        <w:tc>
          <w:tcPr>
            <w:tcW w:w="5070" w:type="dxa"/>
            <w:gridSpan w:val="2"/>
          </w:tcPr>
          <w:p w:rsidR="00136C6D" w:rsidRPr="007D14CB" w:rsidRDefault="00136C6D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36C6D" w:rsidRPr="007D14CB" w:rsidRDefault="006A640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36C6D" w:rsidRPr="007D14CB" w:rsidTr="005F6638">
        <w:trPr>
          <w:trHeight w:val="596"/>
        </w:trPr>
        <w:tc>
          <w:tcPr>
            <w:tcW w:w="5070" w:type="dxa"/>
            <w:gridSpan w:val="2"/>
          </w:tcPr>
          <w:p w:rsidR="00136C6D" w:rsidRPr="007D14CB" w:rsidRDefault="00136C6D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C6D" w:rsidRPr="007D14CB" w:rsidRDefault="00136C6D" w:rsidP="00136C6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336C7A" w:rsidP="00136C6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6A640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40"/>
        <w:gridCol w:w="1485"/>
        <w:gridCol w:w="889"/>
        <w:gridCol w:w="510"/>
        <w:gridCol w:w="608"/>
        <w:gridCol w:w="1272"/>
        <w:gridCol w:w="1367"/>
        <w:gridCol w:w="1199"/>
      </w:tblGrid>
      <w:tr w:rsidR="00336C7A" w:rsidRPr="007D14CB" w:rsidTr="00336C7A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  <w:rPr>
                <w:bCs/>
                <w:iCs/>
              </w:rPr>
            </w:pPr>
            <w:r>
              <w:t>Тема 1</w:t>
            </w:r>
            <w:r w:rsidRPr="00DF0866">
              <w:t xml:space="preserve">. </w:t>
            </w:r>
            <w:r>
              <w:t>Устная и пись</w:t>
            </w:r>
            <w:r w:rsidRPr="00DF0866">
              <w:t>менная форма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2</w:t>
            </w:r>
            <w:r w:rsidRPr="00DF0866">
              <w:t xml:space="preserve">. </w:t>
            </w:r>
            <w:r>
              <w:t>Лексика современного русского лите</w:t>
            </w:r>
            <w:r w:rsidRPr="00DF0866">
              <w:t>ратурного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3</w:t>
            </w:r>
            <w:r w:rsidRPr="00DF0866">
              <w:t xml:space="preserve">. </w:t>
            </w:r>
            <w:r>
              <w:t>Функциональ</w:t>
            </w:r>
            <w:r w:rsidRPr="00DF0866">
              <w:t>ные стили русского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4</w:t>
            </w:r>
            <w:r w:rsidRPr="00DF0866">
              <w:t xml:space="preserve">. </w:t>
            </w:r>
            <w:r w:rsidRPr="00DF0866">
              <w:rPr>
                <w:shd w:val="clear" w:color="auto" w:fill="FFFFFF"/>
              </w:rPr>
              <w:t>Вариантность и норма русс</w:t>
            </w:r>
            <w:r>
              <w:rPr>
                <w:shd w:val="clear" w:color="auto" w:fill="FFFFFF"/>
              </w:rPr>
              <w:t xml:space="preserve">кого литературного </w:t>
            </w:r>
            <w:proofErr w:type="gramStart"/>
            <w:r>
              <w:rPr>
                <w:shd w:val="clear" w:color="auto" w:fill="FFFFFF"/>
              </w:rPr>
              <w:t>языка</w:t>
            </w:r>
            <w:proofErr w:type="gramEnd"/>
            <w:r>
              <w:rPr>
                <w:shd w:val="clear" w:color="auto" w:fill="FFFFFF"/>
              </w:rPr>
              <w:t xml:space="preserve"> и словар</w:t>
            </w:r>
            <w:r w:rsidRPr="00DF0866">
              <w:rPr>
                <w:shd w:val="clear" w:color="auto" w:fill="FFFFFF"/>
              </w:rPr>
              <w:t>ная кодификация.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5</w:t>
            </w:r>
            <w:r w:rsidRPr="00DF0866">
              <w:t>. Речевой этикет.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6. Грамматичес</w:t>
            </w:r>
            <w:r w:rsidRPr="00DF0866">
              <w:t>кие нормы русского языка. Трудные случаи морфологии.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7</w:t>
            </w:r>
            <w:r w:rsidRPr="00DF0866">
              <w:t>. Синтаксические нормы русского языка.</w:t>
            </w:r>
            <w:r>
              <w:t xml:space="preserve"> Текст как слож</w:t>
            </w:r>
            <w:r w:rsidRPr="00DF0866">
              <w:t>ное целое.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1553E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Pr="00D54CD9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форма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устной речи: неофициальность, непринужденность, экспрессивность, отсутствие предварительного отбора языковых средств.  Вспомогательные средства при устной речи: мимика, жесты, интонация, паузы, возможность повторения. Диалог как преимущественная форма устной речи.  Специфика лексики и синтаксиса устной речи. Требования, предъявляемые к устной речи в литературном языке. </w:t>
      </w:r>
    </w:p>
    <w:p w:rsid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письменной речи: точность, правильность, строгое соблюдение языковых норм. Речевая недостаточность и речевая избыточность. Многозначные слова. Омонимы. Паронимы. Монолог  как преимущественная форма письменной  речи.  Специфика лексики и синтаксиса письменной  речи.  Требования, предъявляемые к письменному тексту. Понятие о литературной правке письменного текста.</w:t>
      </w:r>
    </w:p>
    <w:p w:rsidR="005641CB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особенности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вспомогательные средства передачи мысли существуют при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отличие диалогической и монологической форм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Каковы особенности письменной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 нужна редактура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требования предъявляются к литературному произношению в русском литературном языке?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произношения иностранных слов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Акцентологические нормы языка: литературное ударение.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Лексика современного русского литературного.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Лексика русского языка с точки зрения происхождения: исконно русские и иностранные слова. Калькирование. Отношение к иностранным словам в русском языке. Варваризмы. Активный и пассивный лексический запас языка. Архаизмы, историзмы, неологизмы. Лексика общеупотребительная и лексика ограниченной сферы употребления.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Терминологическая и профессиональная лексика. Лексика нейтральная и экспрессивно окрашенная. Фразеология. Основные типы фразеологизмов. Основные типы словарей. Толковые словари.</w:t>
      </w:r>
    </w:p>
    <w:p w:rsidR="005F6638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Какие слова мы относим к исконно русской лексике? 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славянизмы? Каковы признаки славянизмов?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архаизмы и неологизмы? Чем архаизмы отличаются от историзмов?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Каково отношение в литературном языке к уменьшительно-ласкательным словам?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Правила употребления фразеологизмов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Различие между заимствованием и варваризмом</w:t>
      </w:r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стили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 речевого общения, ее зависимость от конкретной речевой ситуации.  Понятие функционального стиля.  Научный, официально-деловой и публицистический стиль литературного языка. 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зависит речевое общение от конкретной ситуации?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функциональный стиль?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лексические, морфологические, синтаксические особенности научного стиля?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жанры научного стиля вы знаете?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официально-делового стиля? В чем их различие?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лексические, морфологические, синтаксические особенности официально-делового стиля?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требования предъявляются к языку и оформлению документа?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деловых бумаг вам известны?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Канцелярит</w:t>
      </w:r>
      <w:proofErr w:type="spellEnd"/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Лексические, морфологические, синтаксические особенности публицистического стиля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Отличие речевого клише от речевого штампа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Вариантность и норма русского литературного </w:t>
      </w:r>
      <w:proofErr w:type="gramStart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словарная кодификация.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как процесс фиксации языковой нормы. Проблемы кодификации языковых норм.  Типы лингвистических словарей. Словарная статья. Система помет. Варианты нормы.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типы словарей существуют в русском языке?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толковые словари русского языка вам известны? Чем они различаются?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чем свидетельствуют пометы в словарных статьях?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Речевой этикет.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12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речевом этикете.  Функции речевого этикета.  Особенности лексики и грамматики в условиях этикетного общения. Устойчивые формы обращения к собеседнику. Устойчивые формулы, обороты и клише для традиционных этикетных ситуаций. Эвфемизмы и политика политкорректности в современном мире. Социологический, психолингвистический, паралингвистический, культурологический, стилистический аспекты речевого этикета.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речевой этикет, каковы его функции?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особенности лексики и грамматики в условиях этикетного общения?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Для чего нужны эвфемизмы?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политкорректность?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Социологический (психолингвистический, паралингвистический, культурологический, стилистический) аспект речевого этикета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  <w:proofErr w:type="gramEnd"/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Грамматические нормы русского языка. Трудные случаи морфологии.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12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грамматических форм. Употребление форм имени существительного: род несклоняемых существительных, обозначение лиц по профессии, должности, ученому или воинскому званию, синонимы окончаний именительного падежа множественного числа существительных. Особенности склонения фамилий. Трудности использования аббревиатур.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имен прилагательных. Сравнительная и превосходная формы имени прилагательного. Употребление форм имени числительного. Собирательные и количественные числительные как синонимы. Склонение количественных числительных.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употребления местоимений. Разряды. Правописание производных предлогов.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 зависит норма речи от грамматической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Каковы основные правила, определяющие использование категории </w:t>
      </w:r>
      <w:r w:rsidRPr="005641CB">
        <w:rPr>
          <w:rFonts w:ascii="Times New Roman" w:hAnsi="Times New Roman" w:cs="Times New Roman"/>
          <w:sz w:val="28"/>
          <w:szCs w:val="28"/>
        </w:rPr>
        <w:lastRenderedPageBreak/>
        <w:t>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Какую речевую проблему создают существительные общего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факторы, влияющие на правильный выбор формы слова?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</w:t>
      </w:r>
      <w:r w:rsidRPr="005641CB">
        <w:rPr>
          <w:rFonts w:ascii="Times New Roman" w:hAnsi="Times New Roman" w:cs="Times New Roman"/>
          <w:sz w:val="28"/>
          <w:szCs w:val="28"/>
        </w:rPr>
        <w:tab/>
        <w:t>В чем заключаются сложности употребления несклоняемых имен существительных?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Основные правила склонения русских и иноязычных фамилий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Использования имен числительных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Использование глагола и глагольных форм в речи</w:t>
      </w:r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Синтаксические нормы русского языка. Текст как сложное целое.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 именного и глагольного управления. Управление при однородных членах предложения. Нанизывание падежей. Выбор падежа в конструкциях с близкими по значению и однокоренными словами. Выбор правильного падежа и предлога. Употребление деепричастных оборотов. Порядок слов в предложении. Функциональный и прагматический аспекты в изучении текста. Текст как законченное информационное и структурное целое. Логико-смысловое и синтаксическое единство текста. Единицы текста. Сложные синтаксические целые однородного и неоднородного состава. Параллельная и цепная виды связи.  Редактирование (правка) текста.</w:t>
      </w:r>
    </w:p>
    <w:p w:rsid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1.В чем заключаются сложности согласования главных членов предложения, выраженных различными частями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2.Особенности предложного и беспредложного управления.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 Построение предложений с однородными членами.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 Каковы правила использования предлогов «</w:t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641CB">
        <w:rPr>
          <w:rFonts w:ascii="Times New Roman" w:hAnsi="Times New Roman" w:cs="Times New Roman"/>
          <w:sz w:val="28"/>
          <w:szCs w:val="28"/>
        </w:rPr>
        <w:t>», «согласно, вопреки»?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 В чем особенности употребления существительных с предлогами «от», «у», «из»?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 Порядок слов в простом и в простом осложненном предложении.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 Построение сложноподчиненного предложения.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8.В чем состоит структурно-смысловое единство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9.Какие союзы используются в присоединительном значении?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Роль лексической преемственности, синонимических и лексических повторов, общности временного плана в тексте?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11.Что понимается под синтаксическим и абзацным членением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Что такое предложение-зачин?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Какова роль обобщающих слов в конце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1. Государственная языковая политика.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 Речевой портрет современного юриста.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3. Языковые заимствования: причины, классификация.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lastRenderedPageBreak/>
        <w:t xml:space="preserve">4.История и современность русского жаргона.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5.Современный молодежный сленг.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6.Особенности рекламного текста.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7.Названия российских фирм. Типичные речевые ошибки.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8.Собеседование при приеме на работу как речевой жанр.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 Основные типы словарей русского языка. Толковые словари.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Особенности поздравительных речей.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11.Тосты и их речевое оформление.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Новые аббревиатуры в русском языке и перспективы их употребления.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Язык Интернета.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14. Профессиональный коммуникативный лидер.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15. Профессиональная коммуникация.</w:t>
      </w:r>
    </w:p>
    <w:p w:rsidR="005641CB" w:rsidRPr="007D14CB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38"/>
        <w:gridCol w:w="1485"/>
        <w:gridCol w:w="886"/>
        <w:gridCol w:w="510"/>
        <w:gridCol w:w="612"/>
        <w:gridCol w:w="1273"/>
        <w:gridCol w:w="1367"/>
        <w:gridCol w:w="1199"/>
      </w:tblGrid>
      <w:tr w:rsidR="00336C7A" w:rsidRPr="007D14CB" w:rsidTr="0099483B">
        <w:trPr>
          <w:cantSplit/>
          <w:tblHeader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  <w:rPr>
                <w:bCs/>
                <w:iCs/>
              </w:rPr>
            </w:pPr>
            <w:r>
              <w:t>Тема 1</w:t>
            </w:r>
            <w:r w:rsidRPr="00DF0866">
              <w:t xml:space="preserve">. </w:t>
            </w:r>
            <w:r>
              <w:t>Устная и пись</w:t>
            </w:r>
            <w:r w:rsidRPr="00DF0866">
              <w:t>менная форма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2</w:t>
            </w:r>
            <w:r w:rsidRPr="00DF0866">
              <w:t xml:space="preserve">. </w:t>
            </w:r>
            <w:r>
              <w:t>Лексика современного русского лите</w:t>
            </w:r>
            <w:r w:rsidRPr="00DF0866">
              <w:t>ратурного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3</w:t>
            </w:r>
            <w:r w:rsidRPr="00DF0866">
              <w:t xml:space="preserve">. </w:t>
            </w:r>
            <w:r>
              <w:t>Функциональ</w:t>
            </w:r>
            <w:r w:rsidRPr="00DF0866">
              <w:t>ные стили русского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4</w:t>
            </w:r>
            <w:r w:rsidRPr="00DF0866">
              <w:t xml:space="preserve">. </w:t>
            </w:r>
            <w:r w:rsidRPr="00DF0866">
              <w:rPr>
                <w:shd w:val="clear" w:color="auto" w:fill="FFFFFF"/>
              </w:rPr>
              <w:t>Вариантность и норма русс</w:t>
            </w:r>
            <w:r>
              <w:rPr>
                <w:shd w:val="clear" w:color="auto" w:fill="FFFFFF"/>
              </w:rPr>
              <w:t xml:space="preserve">кого литературного </w:t>
            </w:r>
            <w:proofErr w:type="gramStart"/>
            <w:r>
              <w:rPr>
                <w:shd w:val="clear" w:color="auto" w:fill="FFFFFF"/>
              </w:rPr>
              <w:t>языка</w:t>
            </w:r>
            <w:proofErr w:type="gramEnd"/>
            <w:r>
              <w:rPr>
                <w:shd w:val="clear" w:color="auto" w:fill="FFFFFF"/>
              </w:rPr>
              <w:t xml:space="preserve"> и словар</w:t>
            </w:r>
            <w:r w:rsidRPr="00DF0866">
              <w:rPr>
                <w:shd w:val="clear" w:color="auto" w:fill="FFFFFF"/>
              </w:rPr>
              <w:t>ная кодификация.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lastRenderedPageBreak/>
              <w:t>Тема 5</w:t>
            </w:r>
            <w:r w:rsidRPr="00DF0866">
              <w:t>. Речевой этикет.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99483B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6. Грамматичес</w:t>
            </w:r>
            <w:r w:rsidRPr="00DF0866">
              <w:t>кие нормы русского языка. Трудные случаи морфологии.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99483B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7</w:t>
            </w:r>
            <w:r w:rsidRPr="00DF0866">
              <w:t>. Синтаксические нормы русского языка.</w:t>
            </w:r>
            <w:r>
              <w:t xml:space="preserve"> Текст как слож</w:t>
            </w:r>
            <w:r w:rsidRPr="00DF0866">
              <w:t>ное целое.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форма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устной речи: неофициальность, непринужденность, экспрессивность, отсутствие предварительного отбора языковых средств.  Вспомогательные средства при устной речи: мимика, жесты, интонация, паузы, возможность повторения. Диалог как преимущественная форма устной речи.  Специфика лексики и синтаксиса устной речи. Требования, предъявляемые к устной речи в литературном языке. 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письменной речи: точность, правильность, строгое соблюдение языковых норм. Речевая недостаточность и речевая избыточность. Многозначные слова. Омонимы. Паронимы. Монолог  как преимущественная форма письменной  речи.  Специфика лексики и синтаксиса письменной  речи.  Требования, предъявляемые к письменному тексту. Понятие о литературной правке письменного текста.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особенности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вспомогательные средства передачи мысли существуют при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отличие диалогической и монологической форм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Каковы особенности письменной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 нужна редактура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требования предъявляются к литературному произношению в русском литературном языке?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произношения иностранных слов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Акцентологические нормы языка: литературное ударение.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Лексика современного русского литературного.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происхождения: исконно русские и иностранные слова. Калькирование. Отношение к иностранным словам в русском языке. Варваризмы. Активный и пассивный лексический запас языка. Архаизмы, историзмы, неологизмы. Лексика общеупотребительная и лексика ограниченной сферы употребления. Терминологическая и профессиональная лексика. Лексика нейтральная и экспрессивно окрашенная. Фразеология. Основные типы фразеологизмов. Основные типы словарей. Толковые словари.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Какие слова мы относим к исконно русской лексике? 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славянизмы? Каковы признаки славянизмов?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архаизмы и неологизмы? Чем архаизмы отличаются от историзмов?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Каково отношение в литературном языке к уменьшительно-ласкательным словам?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Правила употребления фразеологизмов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Различие между заимствованием и варваризмом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стили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 речевого общения, ее зависимость от конкретной речевой ситуации.  Понятие функционального стиля.  Научный, официально-деловой и публицистический стиль литературного языка. 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зависит речевое общение от конкретной ситуации?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функциональный стиль?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лексические, морфологические, синтаксические особенности научного стиля?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жанры научного стиля вы знаете?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официально-делового стиля? В чем их различие?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лексические, морфологические, синтаксические особенности официально-делового стиля?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требования предъявляются к языку и оформлению документа?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деловых бумаг вам известны?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Канцелярит</w:t>
      </w:r>
      <w:proofErr w:type="spellEnd"/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Лексические, морфологические, синтаксические особенности публицистического стиля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Отличие речевого клише от речевого штампа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Вариантность и норма русского литературного </w:t>
      </w:r>
      <w:proofErr w:type="gramStart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словарная кодификация.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как процесс фиксации языковой нормы. Проблемы кодификации языковых норм.  Типы лингвистических словарей. Словарная статья. Система помет. Варианты нормы.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типы словарей существуют в русском языке?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толковые словари русского языка вам известны? Чем они различаются?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чем свидетельствуют пометы в словарных статьях?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Речевой этикет.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речевом этикете.  Функции речевого этикета.  Особенности лексики и грамматики в условиях этикетного общения. Устойчивые формы обращения к собеседнику. Устойчивые формулы, обороты и клише для традиционных этикетных ситуаций. Эвфемизмы и политика политкорректности в современном мире. Социологический, психолингвистический, паралингвистический, культурологический, стилистический аспекты речевого этикета.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речевой этикет, каковы его функции?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особенности лексики и грамматики в условиях этикетного общения?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Для чего нужны эвфемизмы?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политкорректность?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Социологический (психолингвистический, паралингвистический, культурологический, стилистический) аспект речевого этикета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  <w:proofErr w:type="gramEnd"/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Грамматические нормы русского языка. Трудные случаи морфологии.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использование грамматических форм. Употребление форм имени существительного: род несклоняемых существительных, обозначение лиц по профессии, должности, ученому или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воинскому званию, синонимы окончаний именительного падежа множественного числа существительных. Особенности склонения фамилий. Трудности использования аббревиатур.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имен прилагательных. Сравнительная и превосходная формы имени прилагательного. Употребление форм имени числительного. Собирательные и количественные числительные как синонимы. Склонение количественных числительных.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употребления местоимений. Разряды. Правописание производных предлогов.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 зависит норма речи от грамматической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основные правила, определяющие использование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Какую речевую проблему создают существительные общего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факторы, влияющие на правильный выбор формы слова?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</w:t>
      </w:r>
      <w:r w:rsidRPr="005641CB">
        <w:rPr>
          <w:rFonts w:ascii="Times New Roman" w:hAnsi="Times New Roman" w:cs="Times New Roman"/>
          <w:sz w:val="28"/>
          <w:szCs w:val="28"/>
        </w:rPr>
        <w:tab/>
        <w:t>В чем заключаются сложности употребления несклоняемых имен существительных?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Основные правила склонения русских и иноязычных фамилий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Использования имен числительных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Использование глагола и глагольных форм в речи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Синтаксические нормы русского языка. Текст как сложное целое.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 именного и глагольного управления. Управление при однородных членах предложения. Нанизывание падежей. Выбор падежа в конструкциях с близкими по значению и однокоренными словами. Выбор правильного падежа и предлога. Употребление деепричастных оборотов. Порядок слов в предложении. Функциональный и прагматический аспекты в изучении текста. Текст как законченное информационное и структурное целое. Логико-смысловое и синтаксическое единство текста. Единицы текста. Сложные синтаксические целые однородного и неоднородного состава. Параллельная и цепная виды связи.  Редактирование (правка) текста.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1.В чем заключаются сложности согласования главных членов предложения, выраженных различными частями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2.Особенности предложного и беспредложного управления.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 Построение предложений с однородными членами.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 Каковы правила использования предлогов «</w:t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641CB">
        <w:rPr>
          <w:rFonts w:ascii="Times New Roman" w:hAnsi="Times New Roman" w:cs="Times New Roman"/>
          <w:sz w:val="28"/>
          <w:szCs w:val="28"/>
        </w:rPr>
        <w:t>», «согласно, вопреки»?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 В чем особенности употребления существительных с предлогами «от», «у», «из»?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lastRenderedPageBreak/>
        <w:t>6. Порядок слов в простом и в простом осложненном предложении.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 Построение сложноподчиненного предложения.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8.В чем состоит структурно-смысловое единство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9.Какие союзы используются в присоединительном значении?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Роль лексической преемственности, синонимических и лексических повторов, общности временного плана в тексте?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11.Что понимается под синтаксическим и абзацным членением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Что такое предложение-зачин?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Какова роль обобщающих слов в конце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1. Государственная языковая политика.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 Речевой портрет современного юриста.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3. Языковые заимствования: причины, классификация.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4.История и современность русского жаргона.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5.Современный молодежный сленг.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6.Особенности рекламного текста.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7.Названия российских фирм. Типичные речевые ошибки.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8.Собеседование при приеме на работу как речевой жанр.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 Основные типы словарей русского языка. Толковые словари.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Особенности поздравительных речей.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11.Тосты и их речевое оформление.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Новые аббревиатуры в русском языке и перспективы их употребления.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Язык Интернета.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14. Профессиональный коммуникативный лидер.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15. Профессиональная коммуникация.</w:t>
      </w:r>
    </w:p>
    <w:p w:rsidR="005F6638" w:rsidRDefault="005F6638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1553E" w:rsidRPr="0051553E" w:rsidRDefault="0051553E" w:rsidP="0051553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1553E" w:rsidRPr="0051553E" w:rsidRDefault="0051553E" w:rsidP="0051553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1553E" w:rsidRPr="0051553E" w:rsidRDefault="0051553E" w:rsidP="005155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142407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BB714C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BB714C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7D14CB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(о. </w:t>
            </w:r>
            <w:r w:rsidR="00BB714C"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142407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25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74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культура речи</w:t>
            </w: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учебник и практикум для академического бакалавриата / В. Д. Черняк [и др.]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 ред. В. Д. Черняк. — 3-е изд., пер. и доп. — М. : Издательство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Юрайт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363 с. — (Серия : Бакалавр. 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978-5-534-02663-4.</w:t>
            </w:r>
          </w:p>
        </w:tc>
        <w:tc>
          <w:tcPr>
            <w:tcW w:w="1858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4B3B8A" w:rsidRDefault="00FD3554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BB714C" w:rsidRPr="00851CB5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https://urait.ru/catalog/389352</w:t>
              </w:r>
            </w:hyperlink>
          </w:p>
          <w:p w:rsidR="00BB714C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5782" w:rsidRPr="007D14CB" w:rsidTr="00142407">
        <w:trPr>
          <w:trHeight w:val="340"/>
        </w:trPr>
        <w:tc>
          <w:tcPr>
            <w:tcW w:w="670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25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74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олубева, А. В. Русский язык и культура речи. Практикум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для академического бакалавриата / А. В. Голубева, З. Н. Пономарева, Л. П.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Стычишина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 под ред. А. В. Голубевой. — М.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256 с. — (Серия : Бакалавр. 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978-5-534-00954-5.</w:t>
            </w:r>
          </w:p>
        </w:tc>
        <w:tc>
          <w:tcPr>
            <w:tcW w:w="1858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9B5782" w:rsidRDefault="00FD3554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BB714C" w:rsidRPr="00851CB5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https://biblio-online.ru/book/russkiy-yazyk-i-kultura-rechi-praktikum-413226</w:t>
              </w:r>
            </w:hyperlink>
          </w:p>
          <w:p w:rsidR="00BB714C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142407" w:rsidRPr="00142407" w:rsidTr="00142407">
        <w:trPr>
          <w:trHeight w:val="828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142407" w:rsidRPr="00142407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 / з.)</w:t>
            </w:r>
          </w:p>
        </w:tc>
        <w:tc>
          <w:tcPr>
            <w:tcW w:w="3636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142407" w:rsidRPr="00142407" w:rsidTr="00142407">
        <w:trPr>
          <w:trHeight w:val="556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636" w:type="dxa"/>
            <w:vAlign w:val="center"/>
          </w:tcPr>
          <w:p w:rsidR="00142407" w:rsidRPr="00142407" w:rsidRDefault="00142407" w:rsidP="00142407">
            <w:pPr>
              <w:pStyle w:val="book-authors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42407">
              <w:rPr>
                <w:shd w:val="clear" w:color="auto" w:fill="FCFCFC"/>
              </w:rPr>
              <w:t>Рогачева Е.Н. Русский язык. Синтаксис и пунктуация. Второй уровень владения языком : учебное пособие/ Рогачева Е.Н., Фролова О.А., Лазуткина Е.А.— Электрон</w:t>
            </w:r>
            <w:proofErr w:type="gramStart"/>
            <w:r w:rsidRPr="00142407">
              <w:rPr>
                <w:shd w:val="clear" w:color="auto" w:fill="FCFCFC"/>
              </w:rPr>
              <w:t>.</w:t>
            </w:r>
            <w:proofErr w:type="gramEnd"/>
            <w:r w:rsidRPr="00142407">
              <w:rPr>
                <w:shd w:val="clear" w:color="auto" w:fill="FCFCFC"/>
              </w:rPr>
              <w:t xml:space="preserve"> </w:t>
            </w:r>
            <w:proofErr w:type="gramStart"/>
            <w:r w:rsidRPr="00142407">
              <w:rPr>
                <w:shd w:val="clear" w:color="auto" w:fill="FCFCFC"/>
              </w:rPr>
              <w:t>т</w:t>
            </w:r>
            <w:proofErr w:type="gramEnd"/>
            <w:r w:rsidRPr="00142407">
              <w:rPr>
                <w:shd w:val="clear" w:color="auto" w:fill="FCFCFC"/>
              </w:rPr>
              <w:t>екстовые данные.—  2019.— 114 c.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1-7</w:t>
            </w:r>
          </w:p>
        </w:tc>
        <w:tc>
          <w:tcPr>
            <w:tcW w:w="2287" w:type="dxa"/>
            <w:vAlign w:val="center"/>
          </w:tcPr>
          <w:p w:rsidR="00142407" w:rsidRDefault="00FD3554" w:rsidP="0014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hyperlink r:id="rId14" w:history="1"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http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://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www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.</w:t>
              </w:r>
              <w:proofErr w:type="spellStart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iprbookshop</w:t>
              </w:r>
              <w:proofErr w:type="spellEnd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.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ru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/79813.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html</w:t>
              </w:r>
            </w:hyperlink>
            <w:r w:rsidR="00142407" w:rsidRPr="0014240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407" w:rsidRPr="00142407" w:rsidTr="00142407">
        <w:trPr>
          <w:trHeight w:val="340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636" w:type="dxa"/>
            <w:vAlign w:val="center"/>
          </w:tcPr>
          <w:p w:rsidR="00142407" w:rsidRPr="00142407" w:rsidRDefault="00142407" w:rsidP="00142407">
            <w:pPr>
              <w:pStyle w:val="1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Русский язык и культура речи</w:t>
            </w:r>
            <w:proofErr w:type="gramStart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Т. Ю. Волошинова [и др.] ; под ред. А. В. Голубевой, В. И. Максимова. — 4-е изд., пер. и доп. — М. : Издательство </w:t>
            </w:r>
            <w:proofErr w:type="spellStart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2019. — 306 с.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1-7</w:t>
            </w:r>
          </w:p>
        </w:tc>
        <w:tc>
          <w:tcPr>
            <w:tcW w:w="2287" w:type="dxa"/>
            <w:vAlign w:val="center"/>
          </w:tcPr>
          <w:p w:rsidR="00142407" w:rsidRDefault="00FD3554" w:rsidP="0014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https://biblio-online.ru/adv-search/get?scientific_school=8199F72D-AC39-404E-81B0-D455FCD28775</w:t>
              </w:r>
            </w:hyperlink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B714C" w:rsidRPr="007D14CB" w:rsidRDefault="00BB714C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464" w:type="dxa"/>
        <w:jc w:val="center"/>
        <w:tblLayout w:type="fixed"/>
        <w:tblLook w:val="04A0"/>
      </w:tblPr>
      <w:tblGrid>
        <w:gridCol w:w="675"/>
        <w:gridCol w:w="4536"/>
        <w:gridCol w:w="4253"/>
      </w:tblGrid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872260" w:rsidRPr="0051553E" w:rsidRDefault="00FD355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872260" w:rsidRPr="0051553E" w:rsidRDefault="00FD355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872260" w:rsidRPr="0051553E" w:rsidRDefault="00FD355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«Единое окно </w:t>
            </w:r>
            <w:r w:rsidRPr="0051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872260" w:rsidRPr="0051553E" w:rsidRDefault="00FD355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872260" w:rsidRPr="0051553E" w:rsidRDefault="00FD355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872260" w:rsidRPr="0051553E" w:rsidRDefault="00FD355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872260" w:rsidRPr="0051553E" w:rsidRDefault="00FD355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872260" w:rsidRPr="0051553E" w:rsidRDefault="00FD355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872260" w:rsidRPr="0051553E" w:rsidRDefault="00FD3554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B71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7D14CB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722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процессе изучения дисциплины используются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(справочны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систем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баз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данных, организация взаимодействия с </w:t>
      </w:r>
      <w:proofErr w:type="gramStart"/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электронной почты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4C" w:rsidRPr="00BB714C" w:rsidRDefault="00BB714C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2260" w:rsidRPr="001B741B" w:rsidRDefault="00872260" w:rsidP="00872260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872260" w:rsidRPr="00044818" w:rsidRDefault="00872260" w:rsidP="00872260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</w:t>
            </w:r>
            <w:proofErr w:type="gramStart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У – русский язык для всех</w:t>
            </w:r>
          </w:p>
        </w:tc>
        <w:tc>
          <w:tcPr>
            <w:tcW w:w="4104" w:type="dxa"/>
            <w:vAlign w:val="center"/>
          </w:tcPr>
          <w:p w:rsidR="00872260" w:rsidRPr="001B741B" w:rsidRDefault="00FD3554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72260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</w:t>
              </w:r>
            </w:hyperlink>
          </w:p>
        </w:tc>
      </w:tr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72260" w:rsidRPr="00B0013D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872260" w:rsidRPr="001B741B" w:rsidRDefault="00FD3554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872260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872260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B714C" w:rsidRPr="00BB714C" w:rsidRDefault="007D14CB" w:rsidP="00BB71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 w:rsidR="00BB714C">
        <w:rPr>
          <w:rFonts w:ascii="Times New Roman" w:eastAsia="Calibri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Традиционные: объяснительно-иллюстративные, иллюстративные, объяснительные;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422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мозговой штурм и др.</w:t>
      </w:r>
    </w:p>
    <w:p w:rsidR="00BB714C" w:rsidRP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</w:t>
      </w:r>
      <w:r w:rsidR="00BB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744"/>
        <w:gridCol w:w="3030"/>
        <w:gridCol w:w="3313"/>
      </w:tblGrid>
      <w:tr w:rsidR="00A66D60" w:rsidRPr="001F1D2A" w:rsidTr="00402103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A66D60" w:rsidRPr="001F1D2A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A66D60" w:rsidRPr="001F1D2A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A66D60" w:rsidRPr="001F1D2A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3" w:type="pct"/>
            <w:shd w:val="clear" w:color="auto" w:fill="FFFFFF"/>
            <w:vAlign w:val="center"/>
          </w:tcPr>
          <w:p w:rsidR="00A66D60" w:rsidRPr="001F1D2A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A66D60" w:rsidRPr="001F1D2A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A66D60" w:rsidRPr="001F1D2A" w:rsidTr="00402103">
        <w:trPr>
          <w:trHeight w:val="945"/>
        </w:trPr>
        <w:tc>
          <w:tcPr>
            <w:tcW w:w="252" w:type="pct"/>
            <w:vAlign w:val="center"/>
          </w:tcPr>
          <w:p w:rsidR="00A66D60" w:rsidRPr="001F1D2A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4" w:type="pct"/>
            <w:vAlign w:val="center"/>
          </w:tcPr>
          <w:p w:rsidR="00A66D60" w:rsidRPr="005E3A74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A66D60" w:rsidRPr="005E3A74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731" w:type="pct"/>
            <w:vAlign w:val="center"/>
          </w:tcPr>
          <w:p w:rsidR="00A66D60" w:rsidRPr="00481D21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66D60" w:rsidRPr="001F1D2A" w:rsidTr="00402103">
        <w:trPr>
          <w:trHeight w:val="240"/>
        </w:trPr>
        <w:tc>
          <w:tcPr>
            <w:tcW w:w="252" w:type="pct"/>
            <w:vAlign w:val="center"/>
          </w:tcPr>
          <w:p w:rsidR="00A66D60" w:rsidRPr="001F1D2A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4" w:type="pct"/>
            <w:vAlign w:val="center"/>
          </w:tcPr>
          <w:p w:rsidR="00A66D60" w:rsidRPr="005E3A74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3" w:type="pct"/>
            <w:vAlign w:val="center"/>
          </w:tcPr>
          <w:p w:rsidR="00A66D60" w:rsidRPr="005E3A74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1" w:type="pct"/>
            <w:vAlign w:val="center"/>
          </w:tcPr>
          <w:p w:rsidR="00A66D60" w:rsidRPr="00B65743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A66D60" w:rsidRPr="00481D21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A66D60" w:rsidRPr="001F1D2A" w:rsidTr="00402103">
        <w:trPr>
          <w:trHeight w:val="240"/>
        </w:trPr>
        <w:tc>
          <w:tcPr>
            <w:tcW w:w="252" w:type="pct"/>
            <w:vAlign w:val="center"/>
          </w:tcPr>
          <w:p w:rsidR="00A66D60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4" w:type="pct"/>
            <w:vAlign w:val="center"/>
          </w:tcPr>
          <w:p w:rsidR="00A66D60" w:rsidRPr="007556E1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56E1">
              <w:rPr>
                <w:rFonts w:ascii="Times New Roman" w:hAnsi="Times New Roman" w:cs="Times New Roman"/>
                <w:sz w:val="24"/>
              </w:rPr>
              <w:t xml:space="preserve">332 Аудитория для проведения занятий </w:t>
            </w:r>
            <w:r w:rsidRPr="007556E1">
              <w:rPr>
                <w:rFonts w:ascii="Times New Roman" w:hAnsi="Times New Roman" w:cs="Times New Roman"/>
                <w:sz w:val="24"/>
              </w:rPr>
              <w:lastRenderedPageBreak/>
              <w:t>лекционного типа;</w:t>
            </w:r>
            <w:r w:rsidRPr="007556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556E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A66D60" w:rsidRPr="007556E1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56E1">
              <w:rPr>
                <w:rFonts w:ascii="Times New Roman" w:hAnsi="Times New Roman" w:cs="Times New Roman"/>
                <w:sz w:val="24"/>
              </w:rPr>
              <w:lastRenderedPageBreak/>
              <w:t xml:space="preserve">Мебель (парта ученическая, стол </w:t>
            </w:r>
            <w:r w:rsidRPr="007556E1">
              <w:rPr>
                <w:rFonts w:ascii="Times New Roman" w:hAnsi="Times New Roman" w:cs="Times New Roman"/>
                <w:sz w:val="24"/>
              </w:rPr>
              <w:lastRenderedPageBreak/>
              <w:t>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6D60" w:rsidRPr="001F1D2A" w:rsidTr="00402103">
        <w:trPr>
          <w:trHeight w:val="240"/>
        </w:trPr>
        <w:tc>
          <w:tcPr>
            <w:tcW w:w="252" w:type="pct"/>
            <w:vAlign w:val="center"/>
          </w:tcPr>
          <w:p w:rsidR="00A66D60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434" w:type="pct"/>
            <w:vAlign w:val="center"/>
          </w:tcPr>
          <w:p w:rsidR="00A66D60" w:rsidRPr="007556E1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56E1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7556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556E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A66D60" w:rsidRPr="007556E1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62E82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6D60" w:rsidRPr="001F1D2A" w:rsidTr="00402103">
        <w:trPr>
          <w:trHeight w:val="582"/>
        </w:trPr>
        <w:tc>
          <w:tcPr>
            <w:tcW w:w="252" w:type="pct"/>
            <w:vAlign w:val="center"/>
          </w:tcPr>
          <w:p w:rsidR="00A66D60" w:rsidRPr="001F1D2A" w:rsidRDefault="00A66D60" w:rsidP="0040210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34" w:type="pct"/>
            <w:vAlign w:val="center"/>
          </w:tcPr>
          <w:p w:rsidR="00A66D60" w:rsidRPr="005E3A74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3" w:type="pct"/>
            <w:vAlign w:val="center"/>
          </w:tcPr>
          <w:p w:rsidR="00A66D60" w:rsidRPr="005E3A74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A66D60" w:rsidRPr="00B65743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A66D60" w:rsidRPr="00DF6198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A66D60" w:rsidRPr="00481D21" w:rsidRDefault="00A66D60" w:rsidP="00402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553E" w:rsidRPr="0051553E" w:rsidRDefault="0051553E" w:rsidP="005155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1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1553E" w:rsidRPr="0051553E" w:rsidRDefault="0051553E" w:rsidP="00515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3E" w:rsidRPr="0051553E" w:rsidRDefault="0051553E" w:rsidP="0051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1553E" w:rsidRDefault="005155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1553E" w:rsidRDefault="0051553E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1553E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A66D60" w:rsidTr="00402103">
        <w:tc>
          <w:tcPr>
            <w:tcW w:w="562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A66D60" w:rsidTr="00402103">
        <w:trPr>
          <w:trHeight w:val="1134"/>
        </w:trPr>
        <w:tc>
          <w:tcPr>
            <w:tcW w:w="562" w:type="dxa"/>
            <w:vAlign w:val="center"/>
          </w:tcPr>
          <w:p w:rsidR="00A66D60" w:rsidRPr="00862E82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A66D60" w:rsidRPr="00862E82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A66D60" w:rsidRPr="00862E82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1" w:type="dxa"/>
            <w:vAlign w:val="center"/>
          </w:tcPr>
          <w:p w:rsidR="00A66D60" w:rsidRPr="00862E82" w:rsidRDefault="00A66D60" w:rsidP="00402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66D60" w:rsidRPr="00862E82" w:rsidRDefault="00A66D60" w:rsidP="00402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A66D60" w:rsidRPr="00862E82" w:rsidRDefault="00A66D60" w:rsidP="00402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59055</wp:posOffset>
                  </wp:positionV>
                  <wp:extent cx="1085215" cy="450850"/>
                  <wp:effectExtent l="19050" t="0" r="635" b="0"/>
                  <wp:wrapNone/>
                  <wp:docPr id="5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082F" w:rsidTr="00402103">
        <w:trPr>
          <w:trHeight w:val="1134"/>
        </w:trPr>
        <w:tc>
          <w:tcPr>
            <w:tcW w:w="562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9082F" w:rsidRPr="00AE2D71" w:rsidRDefault="0089082F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261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9082F" w:rsidRPr="009B78F7" w:rsidRDefault="0089082F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-157480</wp:posOffset>
                  </wp:positionV>
                  <wp:extent cx="1085215" cy="450850"/>
                  <wp:effectExtent l="0" t="0" r="0" b="0"/>
                  <wp:wrapNone/>
                  <wp:docPr id="3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082F" w:rsidTr="00402103">
        <w:trPr>
          <w:trHeight w:val="1134"/>
        </w:trPr>
        <w:tc>
          <w:tcPr>
            <w:tcW w:w="562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9082F" w:rsidRPr="00AE2D71" w:rsidRDefault="0089082F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89082F" w:rsidRPr="009B78F7" w:rsidRDefault="0089082F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-109855</wp:posOffset>
                  </wp:positionV>
                  <wp:extent cx="1085215" cy="450850"/>
                  <wp:effectExtent l="0" t="0" r="0" b="0"/>
                  <wp:wrapNone/>
                  <wp:docPr id="4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D60" w:rsidTr="00402103">
        <w:trPr>
          <w:trHeight w:val="1134"/>
        </w:trPr>
        <w:tc>
          <w:tcPr>
            <w:tcW w:w="562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D60" w:rsidTr="00402103">
        <w:trPr>
          <w:trHeight w:val="1134"/>
        </w:trPr>
        <w:tc>
          <w:tcPr>
            <w:tcW w:w="562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D60" w:rsidTr="00402103">
        <w:trPr>
          <w:trHeight w:val="1134"/>
        </w:trPr>
        <w:tc>
          <w:tcPr>
            <w:tcW w:w="562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5F" w:rsidRDefault="00D1375F">
      <w:pPr>
        <w:spacing w:after="0" w:line="240" w:lineRule="auto"/>
      </w:pPr>
      <w:r>
        <w:separator/>
      </w:r>
    </w:p>
  </w:endnote>
  <w:endnote w:type="continuationSeparator" w:id="0">
    <w:p w:rsidR="00D1375F" w:rsidRDefault="00D1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5F" w:rsidRDefault="00D1375F">
      <w:pPr>
        <w:spacing w:after="0" w:line="240" w:lineRule="auto"/>
      </w:pPr>
      <w:r>
        <w:separator/>
      </w:r>
    </w:p>
  </w:footnote>
  <w:footnote w:type="continuationSeparator" w:id="0">
    <w:p w:rsidR="00D1375F" w:rsidRDefault="00D1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B" w:rsidRDefault="00FD3554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1CB" w:rsidRDefault="005641CB">
    <w:pPr>
      <w:pStyle w:val="a3"/>
    </w:pPr>
  </w:p>
  <w:p w:rsidR="005641CB" w:rsidRDefault="005641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B" w:rsidRDefault="00FD3554" w:rsidP="004B3B8A">
    <w:pPr>
      <w:pStyle w:val="a3"/>
      <w:jc w:val="center"/>
    </w:pPr>
    <w:r>
      <w:fldChar w:fldCharType="begin"/>
    </w:r>
    <w:r w:rsidR="001D6317">
      <w:instrText>PAGE   \* MERGEFORMAT</w:instrText>
    </w:r>
    <w:r>
      <w:fldChar w:fldCharType="separate"/>
    </w:r>
    <w:r w:rsidR="00D1344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1F94"/>
    <w:multiLevelType w:val="multilevel"/>
    <w:tmpl w:val="3D8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44818"/>
    <w:rsid w:val="00090FF8"/>
    <w:rsid w:val="000E5817"/>
    <w:rsid w:val="00136C6D"/>
    <w:rsid w:val="00142407"/>
    <w:rsid w:val="00180B23"/>
    <w:rsid w:val="001A3963"/>
    <w:rsid w:val="001A58CB"/>
    <w:rsid w:val="001C7777"/>
    <w:rsid w:val="001D6317"/>
    <w:rsid w:val="001E2962"/>
    <w:rsid w:val="00213C5C"/>
    <w:rsid w:val="00272515"/>
    <w:rsid w:val="002D1804"/>
    <w:rsid w:val="00336C7A"/>
    <w:rsid w:val="003501B4"/>
    <w:rsid w:val="00350F3B"/>
    <w:rsid w:val="003730B3"/>
    <w:rsid w:val="0037597A"/>
    <w:rsid w:val="00383D8D"/>
    <w:rsid w:val="003A33A6"/>
    <w:rsid w:val="003F4ADA"/>
    <w:rsid w:val="003F5799"/>
    <w:rsid w:val="004222CD"/>
    <w:rsid w:val="00467BB2"/>
    <w:rsid w:val="00481D21"/>
    <w:rsid w:val="004B3B8A"/>
    <w:rsid w:val="00506DB2"/>
    <w:rsid w:val="0051553E"/>
    <w:rsid w:val="0055001F"/>
    <w:rsid w:val="005641CB"/>
    <w:rsid w:val="00587B8A"/>
    <w:rsid w:val="00590985"/>
    <w:rsid w:val="005E3A74"/>
    <w:rsid w:val="005F6638"/>
    <w:rsid w:val="00606181"/>
    <w:rsid w:val="006548E5"/>
    <w:rsid w:val="0065692E"/>
    <w:rsid w:val="00690CEC"/>
    <w:rsid w:val="00697446"/>
    <w:rsid w:val="006A640F"/>
    <w:rsid w:val="00704B68"/>
    <w:rsid w:val="0073312B"/>
    <w:rsid w:val="007556E1"/>
    <w:rsid w:val="00777E22"/>
    <w:rsid w:val="007D14CB"/>
    <w:rsid w:val="007F50A7"/>
    <w:rsid w:val="00805504"/>
    <w:rsid w:val="00872260"/>
    <w:rsid w:val="008744CD"/>
    <w:rsid w:val="0089082F"/>
    <w:rsid w:val="008A164C"/>
    <w:rsid w:val="008D4D6D"/>
    <w:rsid w:val="008D65BE"/>
    <w:rsid w:val="008F0659"/>
    <w:rsid w:val="0093040F"/>
    <w:rsid w:val="0096643E"/>
    <w:rsid w:val="0099483B"/>
    <w:rsid w:val="009A07DC"/>
    <w:rsid w:val="009B5782"/>
    <w:rsid w:val="009B78F7"/>
    <w:rsid w:val="009E07CE"/>
    <w:rsid w:val="009F1DB2"/>
    <w:rsid w:val="00A512EA"/>
    <w:rsid w:val="00A657CC"/>
    <w:rsid w:val="00A66D60"/>
    <w:rsid w:val="00A818A4"/>
    <w:rsid w:val="00AA0F0D"/>
    <w:rsid w:val="00AF0013"/>
    <w:rsid w:val="00B03B30"/>
    <w:rsid w:val="00B65743"/>
    <w:rsid w:val="00B932D4"/>
    <w:rsid w:val="00BB714C"/>
    <w:rsid w:val="00BC1EA4"/>
    <w:rsid w:val="00BF0C6E"/>
    <w:rsid w:val="00C157D5"/>
    <w:rsid w:val="00C34607"/>
    <w:rsid w:val="00C34FEA"/>
    <w:rsid w:val="00C41C59"/>
    <w:rsid w:val="00C718C9"/>
    <w:rsid w:val="00CE3460"/>
    <w:rsid w:val="00D118D4"/>
    <w:rsid w:val="00D13445"/>
    <w:rsid w:val="00D1375F"/>
    <w:rsid w:val="00D256DC"/>
    <w:rsid w:val="00D54CD9"/>
    <w:rsid w:val="00E272DD"/>
    <w:rsid w:val="00E84643"/>
    <w:rsid w:val="00F10032"/>
    <w:rsid w:val="00F358CA"/>
    <w:rsid w:val="00F510DA"/>
    <w:rsid w:val="00F53FE1"/>
    <w:rsid w:val="00FB018B"/>
    <w:rsid w:val="00FC198E"/>
    <w:rsid w:val="00FC756C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paragraph" w:styleId="1">
    <w:name w:val="heading 1"/>
    <w:basedOn w:val="a"/>
    <w:next w:val="a"/>
    <w:link w:val="10"/>
    <w:uiPriority w:val="9"/>
    <w:qFormat/>
    <w:rsid w:val="0014240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54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71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40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book-authors">
    <w:name w:val="book-authors"/>
    <w:basedOn w:val="a"/>
    <w:rsid w:val="0014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russkiy-yazyk-i-kultura-rechi-praktikum-413226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89352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adv-search/get?scientific_school=8199F72D-AC39-404E-81B0-D455FCD2877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79813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4972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27</cp:revision>
  <cp:lastPrinted>2019-09-25T08:23:00Z</cp:lastPrinted>
  <dcterms:created xsi:type="dcterms:W3CDTF">2018-11-01T13:04:00Z</dcterms:created>
  <dcterms:modified xsi:type="dcterms:W3CDTF">2019-12-13T12:52:00Z</dcterms:modified>
</cp:coreProperties>
</file>