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35" w:rsidRPr="00476235" w:rsidRDefault="00476235" w:rsidP="004762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76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235" w:rsidRPr="00476235" w:rsidRDefault="00476235" w:rsidP="004762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476235" w:rsidRPr="00476235" w:rsidRDefault="00736BDC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</w:t>
      </w:r>
      <w:r w:rsidR="00476235" w:rsidRPr="004762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ысшего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76235" w:rsidRPr="004762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образования</w:t>
      </w: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476235" w:rsidRPr="00476235" w:rsidRDefault="00476235" w:rsidP="00476235">
      <w:pPr>
        <w:tabs>
          <w:tab w:val="left" w:pos="0"/>
          <w:tab w:val="left" w:pos="700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3171313</wp:posOffset>
            </wp:positionH>
            <wp:positionV relativeFrom="paragraph">
              <wp:posOffset>48747</wp:posOffset>
            </wp:positionV>
            <wp:extent cx="2910205" cy="1733550"/>
            <wp:effectExtent l="0" t="0" r="4445" b="0"/>
            <wp:wrapNone/>
            <wp:docPr id="4" name="Рисунок 4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235" w:rsidRPr="00476235" w:rsidRDefault="00476235" w:rsidP="00476235">
      <w:pPr>
        <w:tabs>
          <w:tab w:val="right" w:leader="underscore" w:pos="8931"/>
        </w:tabs>
        <w:spacing w:after="0" w:line="240" w:lineRule="auto"/>
        <w:ind w:right="-28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РАБОЧАЯ ПРОГРАММА ДИСЦИПЛИНЫ</w:t>
      </w:r>
      <w:r w:rsidRPr="00476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7623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ab/>
      </w:r>
      <w:r w:rsidRPr="0047623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</w:t>
      </w:r>
      <w:proofErr w:type="gramStart"/>
      <w:r w:rsidRPr="00476235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476235">
        <w:rPr>
          <w:rFonts w:ascii="Times New Roman" w:hAnsi="Times New Roman" w:cs="Times New Roman"/>
          <w:sz w:val="28"/>
          <w:szCs w:val="28"/>
          <w:u w:val="single"/>
          <w:lang w:eastAsia="ru-RU"/>
        </w:rPr>
        <w:t>.Б.04 Безопасность жизнедеятельности</w:t>
      </w:r>
      <w:r w:rsidRPr="00476235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76235" w:rsidRPr="00476235" w:rsidRDefault="00476235" w:rsidP="004762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76235">
        <w:rPr>
          <w:rFonts w:ascii="Times New Roman" w:hAnsi="Times New Roman" w:cs="Times New Roman"/>
          <w:sz w:val="20"/>
          <w:szCs w:val="20"/>
          <w:lang w:eastAsia="ru-RU"/>
        </w:rPr>
        <w:t>(наименование дисциплины (модуля))</w:t>
      </w:r>
    </w:p>
    <w:p w:rsidR="00476235" w:rsidRPr="00476235" w:rsidRDefault="00476235" w:rsidP="0047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76235" w:rsidRPr="00476235" w:rsidRDefault="00476235" w:rsidP="00476235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37.03.01 Психология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476235" w:rsidRPr="00476235" w:rsidRDefault="00476235" w:rsidP="004762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476235" w:rsidRPr="00476235" w:rsidRDefault="00476235" w:rsidP="00476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="00420C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Социальная п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сихология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476235" w:rsidRPr="00476235" w:rsidRDefault="00476235" w:rsidP="00476235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2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476235" w:rsidRPr="00476235" w:rsidRDefault="00476235" w:rsidP="00476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Бакалавр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476235" w:rsidRPr="00476235" w:rsidRDefault="00476235" w:rsidP="00476235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2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476235" w:rsidRPr="00476235" w:rsidRDefault="00476235" w:rsidP="00476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Очная, заочная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476235" w:rsidRPr="00476235" w:rsidRDefault="00476235" w:rsidP="00476235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76235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Рекомендована к</w:t>
      </w:r>
      <w:r w:rsidR="00736BDC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использованию Филиалами АНОО В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 «ВЭПИ»</w:t>
      </w: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Воронеж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476235" w:rsidRPr="007C6937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7C6937" w:rsidRPr="007C6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="007C6937" w:rsidRPr="007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</w:t>
      </w:r>
      <w:proofErr w:type="gramStart"/>
      <w:r w:rsidR="007C6937" w:rsidRPr="007C6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7C6937" w:rsidRPr="007C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Минобрнауки России от 07.08.2014 № 946, учебным планом по направлению подготовки </w:t>
      </w:r>
      <w:r w:rsidR="007C6937" w:rsidRPr="007C6937">
        <w:rPr>
          <w:rFonts w:ascii="Times New Roman" w:hAnsi="Times New Roman" w:cs="Times New Roman"/>
          <w:sz w:val="28"/>
          <w:szCs w:val="28"/>
          <w:lang w:eastAsia="ar-SA"/>
        </w:rPr>
        <w:t>37.03.01 Психол</w:t>
      </w:r>
      <w:r w:rsidR="00420C3F">
        <w:rPr>
          <w:rFonts w:ascii="Times New Roman" w:hAnsi="Times New Roman" w:cs="Times New Roman"/>
          <w:sz w:val="28"/>
          <w:szCs w:val="28"/>
          <w:lang w:eastAsia="ar-SA"/>
        </w:rPr>
        <w:t>огия направленность (профиль) «Социальная п</w:t>
      </w:r>
      <w:r w:rsidR="00F16C13">
        <w:rPr>
          <w:rFonts w:ascii="Times New Roman" w:hAnsi="Times New Roman" w:cs="Times New Roman"/>
          <w:sz w:val="28"/>
          <w:szCs w:val="28"/>
          <w:lang w:eastAsia="ar-SA"/>
        </w:rPr>
        <w:t>сихология»</w:t>
      </w:r>
      <w:r w:rsidR="007C6937" w:rsidRPr="007C693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6235" w:rsidRPr="00476235" w:rsidRDefault="00476235" w:rsidP="004762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рассмотрена и одобрена на заседании кафедры психологии.</w:t>
      </w:r>
    </w:p>
    <w:p w:rsidR="00476235" w:rsidRPr="00476235" w:rsidRDefault="00476235" w:rsidP="004762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55880</wp:posOffset>
            </wp:positionV>
            <wp:extent cx="6167120" cy="523240"/>
            <wp:effectExtent l="0" t="0" r="5080" b="0"/>
            <wp:wrapNone/>
            <wp:docPr id="9" name="Рисунок 9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235" w:rsidRPr="00476235" w:rsidRDefault="00476235" w:rsidP="0047623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99060</wp:posOffset>
            </wp:positionV>
            <wp:extent cx="1371600" cy="506730"/>
            <wp:effectExtent l="0" t="0" r="0" b="7620"/>
            <wp:wrapNone/>
            <wp:docPr id="10" name="Рисунок 10" descr="Абд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бдал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235" w:rsidRPr="00476235" w:rsidRDefault="00476235" w:rsidP="0047623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                            </w:t>
      </w:r>
      <w:r w:rsidRPr="00F11A01">
        <w:rPr>
          <w:rFonts w:ascii="Times New Roman" w:eastAsia="Times New Roman" w:hAnsi="Times New Roman"/>
          <w:sz w:val="28"/>
          <w:szCs w:val="28"/>
          <w:lang w:eastAsia="ru-RU"/>
        </w:rPr>
        <w:t>Л.В. Абдалина</w:t>
      </w:r>
    </w:p>
    <w:p w:rsidR="00476235" w:rsidRPr="00476235" w:rsidRDefault="00476235" w:rsidP="00476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35" w:rsidRPr="00476235" w:rsidRDefault="00476235" w:rsidP="00476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235" w:rsidRPr="00476235" w:rsidRDefault="00476235" w:rsidP="00476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143510</wp:posOffset>
            </wp:positionV>
            <wp:extent cx="1144905" cy="553085"/>
            <wp:effectExtent l="0" t="0" r="0" b="0"/>
            <wp:wrapNone/>
            <wp:docPr id="3" name="Рисунок 3" descr="Коз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зл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476235" w:rsidRPr="00476235" w:rsidRDefault="00476235" w:rsidP="00476235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765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Профессор</w:t>
      </w:r>
      <w:r w:rsidRPr="004762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7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А.Т. Козлов</w:t>
      </w:r>
    </w:p>
    <w:p w:rsidR="00476235" w:rsidRPr="00476235" w:rsidRDefault="00476235" w:rsidP="00476235">
      <w:pPr>
        <w:spacing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 w:type="page"/>
      </w:r>
      <w:r w:rsidRPr="00476235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 Цель дисциплины (модуля)</w:t>
      </w:r>
    </w:p>
    <w:p w:rsidR="00476235" w:rsidRP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6235">
        <w:rPr>
          <w:rFonts w:ascii="Times New Roman" w:hAnsi="Times New Roman" w:cs="Times New Roman"/>
          <w:sz w:val="28"/>
          <w:szCs w:val="28"/>
          <w:lang w:eastAsia="ru-RU"/>
        </w:rPr>
        <w:t>Целью изучения дисциплины (модуля) «Безопасность жизнедеятельности»</w:t>
      </w:r>
      <w:r w:rsidRPr="00476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76235">
        <w:rPr>
          <w:rFonts w:ascii="Times New Roman" w:hAnsi="Times New Roman" w:cs="Times New Roman"/>
          <w:sz w:val="28"/>
          <w:szCs w:val="28"/>
        </w:rPr>
        <w:t xml:space="preserve">формирование  у обучающихся способности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>использовать приемы первой помощи, умение пользоваться методами защиты в условиях опасных чрезвычайных ситуациях.</w:t>
      </w:r>
      <w:proofErr w:type="gramEnd"/>
    </w:p>
    <w:p w:rsidR="00476235" w:rsidRPr="00476235" w:rsidRDefault="00476235" w:rsidP="004762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2. Задачи дисциплины (модуля)</w:t>
      </w:r>
    </w:p>
    <w:p w:rsidR="00476235" w:rsidRPr="00476235" w:rsidRDefault="00476235" w:rsidP="0047623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shd w:val="clear" w:color="auto" w:fill="FFFFFF"/>
        <w:tabs>
          <w:tab w:val="num" w:pos="90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2.1.</w:t>
      </w:r>
      <w:r w:rsidRPr="00476235"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Pr="0047623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представления об основах безопасности жизнедеятельности, </w:t>
      </w: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 безопасности технических регламентов в сфере профессиональной деятельности</w:t>
      </w:r>
      <w:r w:rsidRPr="00476235">
        <w:rPr>
          <w:rFonts w:ascii="Times New Roman" w:hAnsi="Times New Roman" w:cs="Times New Roman"/>
          <w:sz w:val="28"/>
          <w:szCs w:val="28"/>
        </w:rPr>
        <w:t>.</w:t>
      </w:r>
    </w:p>
    <w:p w:rsidR="00476235" w:rsidRPr="00476235" w:rsidRDefault="00476235" w:rsidP="0047623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>2.2. Вырабатывать умения</w:t>
      </w:r>
      <w:r w:rsidRPr="00476235">
        <w:rPr>
          <w:rFonts w:ascii="Times New Roman" w:hAnsi="Times New Roman" w:cs="Times New Roman"/>
          <w:szCs w:val="28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</w:rPr>
        <w:t>действовать в экстремальных и чрезвычайных ситуациях и применять основные способы выживания.</w:t>
      </w:r>
    </w:p>
    <w:p w:rsidR="00476235" w:rsidRPr="00476235" w:rsidRDefault="00476235" w:rsidP="00476235">
      <w:pPr>
        <w:shd w:val="clear" w:color="auto" w:fill="FFFFFF"/>
        <w:tabs>
          <w:tab w:val="left" w:pos="1276"/>
          <w:tab w:val="left" w:pos="145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</w:rPr>
        <w:t xml:space="preserve">2.3. Способствовать формированию навыков оказания первой медицинской помощи в экстремальных ситуациях и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>пользоваться</w:t>
      </w:r>
      <w:r w:rsidRPr="00476235">
        <w:rPr>
          <w:rFonts w:ascii="Times New Roman" w:hAnsi="Times New Roman" w:cs="Times New Roman"/>
          <w:sz w:val="28"/>
          <w:szCs w:val="28"/>
        </w:rPr>
        <w:t xml:space="preserve"> методами защиты в условиях чрезвычайных ситуаций.</w:t>
      </w:r>
    </w:p>
    <w:p w:rsidR="00476235" w:rsidRPr="00476235" w:rsidRDefault="00476235" w:rsidP="0047623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Место дисциплины (модуля) в структуре образовательной программы высшего образования</w:t>
      </w:r>
    </w:p>
    <w:p w:rsidR="00476235" w:rsidRPr="00476235" w:rsidRDefault="00476235" w:rsidP="0047623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476235" w:rsidRPr="00476235" w:rsidRDefault="00476235" w:rsidP="0047623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Дисциплина «Безопасность жизнедеятельности»</w:t>
      </w:r>
      <w:r w:rsidRPr="00476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>относится к базовой части дисциплин учебного плана.</w:t>
      </w:r>
    </w:p>
    <w:p w:rsidR="00476235" w:rsidRPr="00476235" w:rsidRDefault="00476235" w:rsidP="0047623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Для изучения данной дисциплины необходимы знания, умения и навыки, формируемые предшествующими дисциплинами: «Основы безопасности жизнедеятельности» в рамках освоения основной образовательной программы среднего общего образования.</w:t>
      </w:r>
    </w:p>
    <w:p w:rsidR="00476235" w:rsidRPr="00476235" w:rsidRDefault="00476235" w:rsidP="00476235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Перечень последующих дисциплин</w:t>
      </w:r>
      <w:r w:rsidR="00392BBA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практик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>, для которых необходимы знания, умения и навыки, формируемые данной дисциплиной: «Анатомия ЦНС» и «Нейрофизиология», «Педагогическая практика», «Подготовка к сдаче и сдача государственного экзамена»,  «Гражданское население в противодействии распространению идеологии терроризма».</w:t>
      </w:r>
    </w:p>
    <w:p w:rsidR="00476235" w:rsidRPr="00476235" w:rsidRDefault="00476235" w:rsidP="00476235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4F3F" w:rsidRPr="00174F3F" w:rsidRDefault="00476235" w:rsidP="00174F3F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74F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74F3F" w:rsidRPr="0017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74F3F" w:rsidRPr="00174F3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еречень планируемых результатов </w:t>
      </w:r>
      <w:proofErr w:type="gramStart"/>
      <w:r w:rsidR="00174F3F" w:rsidRPr="00174F3F">
        <w:rPr>
          <w:rFonts w:ascii="Times New Roman" w:hAnsi="Times New Roman" w:cs="Times New Roman"/>
          <w:b/>
          <w:sz w:val="28"/>
          <w:szCs w:val="28"/>
          <w:lang w:eastAsia="ar-SA"/>
        </w:rPr>
        <w:t>обучения по дисциплине</w:t>
      </w:r>
      <w:proofErr w:type="gramEnd"/>
      <w:r w:rsidR="00174F3F" w:rsidRPr="00174F3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(модулю), соотнесённых с планируемыми результатами освоения </w:t>
      </w:r>
      <w:r w:rsidR="00174F3F" w:rsidRPr="0017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 высшего образования</w:t>
      </w:r>
    </w:p>
    <w:p w:rsidR="007C6937" w:rsidRDefault="007C6937" w:rsidP="00174F3F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7C693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Изучение дисциплины (модуля) «Безопасность жизнедеятельности»</w:t>
      </w:r>
      <w:r w:rsidRPr="00476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направлена на </w:t>
      </w:r>
      <w:r w:rsidRPr="00476235">
        <w:rPr>
          <w:rStyle w:val="a9"/>
          <w:rFonts w:ascii="Times New Roman" w:eastAsia="Arial Unicode MS" w:hAnsi="Times New Roman" w:cs="Times New Roman"/>
          <w:i w:val="0"/>
          <w:color w:val="auto"/>
          <w:sz w:val="28"/>
          <w:szCs w:val="28"/>
        </w:rPr>
        <w:t>получение</w:t>
      </w:r>
      <w:r w:rsidRPr="00476235"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="007C6937">
        <w:rPr>
          <w:rFonts w:ascii="Times New Roman" w:hAnsi="Times New Roman" w:cs="Times New Roman"/>
          <w:sz w:val="28"/>
          <w:szCs w:val="28"/>
        </w:rPr>
        <w:t>: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перспективах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развития науки о безопасности жизнедеятельности;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существующих </w:t>
      </w: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опасностях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в системе «Природа – человек – общество»;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чрезвычайных </w:t>
      </w: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ситуациях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техногенного происхождения на производстве и аварийного характера на транспорте;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чрезвычайных </w:t>
      </w: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ситуациях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природного происхождения;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первой доврачебной помощь в  экстремальных ситуациях;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принципах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>, способах и средствах защиты населения в случаях террористической угрозы;</w:t>
      </w:r>
    </w:p>
    <w:p w:rsidR="00476235" w:rsidRPr="007C6937" w:rsidRDefault="00476235" w:rsidP="007C6937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основах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информационной безопасности.</w:t>
      </w: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Процесс изучения дисциплины (модуля) «Безопасность жизнедеятельности»</w:t>
      </w:r>
      <w:r w:rsidRPr="004762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>направлен на формирование у обучающихся следующих компетенций:</w:t>
      </w: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08"/>
        <w:gridCol w:w="1985"/>
        <w:gridCol w:w="1559"/>
        <w:gridCol w:w="2163"/>
      </w:tblGrid>
      <w:tr w:rsidR="00476235" w:rsidRPr="00476235" w:rsidTr="0047623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476235" w:rsidRPr="00476235" w:rsidTr="0047623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476235" w:rsidRPr="00476235" w:rsidTr="004762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требования безопасности технических регламентов в сфере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в экстремальных и чрезвычайных ситуациях, применять основные способы выживания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и способами оказания первой медицинской помощи в экстремальных ситуациях, методами защиты в условиях чрезвычайных ситуаций</w:t>
            </w:r>
          </w:p>
        </w:tc>
      </w:tr>
    </w:tbl>
    <w:p w:rsidR="00476235" w:rsidRPr="00476235" w:rsidRDefault="00476235" w:rsidP="0047623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85491864"/>
      <w:bookmarkStart w:id="1" w:name="_Toc385433578"/>
    </w:p>
    <w:p w:rsidR="00476235" w:rsidRPr="00476235" w:rsidRDefault="00476235" w:rsidP="00476235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Структура и содержание дисциплины (модуля)</w:t>
      </w:r>
    </w:p>
    <w:p w:rsidR="00476235" w:rsidRPr="00476235" w:rsidRDefault="00476235" w:rsidP="0047623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476235" w:rsidRPr="00476235" w:rsidRDefault="00476235" w:rsidP="00476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5.1. Структура дисциплины (модуля)</w:t>
      </w:r>
    </w:p>
    <w:p w:rsidR="00476235" w:rsidRPr="00476235" w:rsidRDefault="00476235" w:rsidP="004762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5.1.1. Объем дисциплины (модуля) и виды учебной работы по очной форме обучения</w:t>
      </w:r>
    </w:p>
    <w:p w:rsidR="00476235" w:rsidRPr="00476235" w:rsidRDefault="00476235" w:rsidP="00476235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9"/>
        <w:gridCol w:w="2263"/>
        <w:gridCol w:w="1158"/>
        <w:gridCol w:w="3520"/>
      </w:tblGrid>
      <w:tr w:rsidR="00476235" w:rsidRPr="00476235" w:rsidTr="00476235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476235" w:rsidRPr="00476235" w:rsidTr="00476235">
        <w:tc>
          <w:tcPr>
            <w:tcW w:w="7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476235" w:rsidRPr="00476235" w:rsidTr="00476235">
        <w:tc>
          <w:tcPr>
            <w:tcW w:w="7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76235" w:rsidRPr="00476235" w:rsidTr="00476235">
        <w:trPr>
          <w:trHeight w:val="30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6235" w:rsidRPr="00476235" w:rsidTr="00476235">
        <w:trPr>
          <w:trHeight w:val="59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235" w:rsidRPr="00476235" w:rsidTr="0047623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235" w:rsidRPr="00476235" w:rsidTr="0047623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6235" w:rsidRPr="00476235" w:rsidTr="0047623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1107E3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10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обучающегося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6235" w:rsidRPr="00476235" w:rsidTr="004762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форму контроля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476235" w:rsidRPr="00476235" w:rsidTr="00476235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76235" w:rsidRPr="00476235" w:rsidTr="004762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76235" w:rsidRPr="00476235" w:rsidTr="00476235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76235" w:rsidRPr="00476235" w:rsidRDefault="00476235" w:rsidP="0047623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5.1.2. Объем дисциплины (модуля) и виды учебной работы по заочной форме обучения</w:t>
      </w:r>
    </w:p>
    <w:p w:rsidR="00476235" w:rsidRPr="00476235" w:rsidRDefault="00476235" w:rsidP="00476235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3"/>
        <w:gridCol w:w="1158"/>
        <w:gridCol w:w="3521"/>
      </w:tblGrid>
      <w:tr w:rsidR="00476235" w:rsidRPr="00476235" w:rsidTr="00476235">
        <w:tc>
          <w:tcPr>
            <w:tcW w:w="5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</w:tr>
      <w:tr w:rsidR="00476235" w:rsidRPr="00476235" w:rsidTr="00476235">
        <w:tc>
          <w:tcPr>
            <w:tcW w:w="5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476235" w:rsidRPr="00476235" w:rsidTr="00476235">
        <w:tc>
          <w:tcPr>
            <w:tcW w:w="5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76235" w:rsidRPr="00476235" w:rsidTr="00476235">
        <w:trPr>
          <w:trHeight w:val="300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76235" w:rsidRPr="00476235" w:rsidTr="00476235">
        <w:trPr>
          <w:trHeight w:val="596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Default="007C6937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Default="007C6937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235" w:rsidRPr="00476235" w:rsidTr="00476235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235" w:rsidRPr="00476235" w:rsidTr="00476235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6235" w:rsidRPr="00476235" w:rsidTr="00476235"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110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обучающегося </w:t>
            </w:r>
            <w:r w:rsidR="001107E3"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6235" w:rsidRPr="00476235" w:rsidTr="004762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форму контроля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7C6937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476235" w:rsidRPr="00476235" w:rsidTr="0047623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6235" w:rsidRPr="00476235" w:rsidTr="004762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76235" w:rsidRPr="00476235" w:rsidTr="0047623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35" w:rsidRPr="00476235" w:rsidRDefault="00476235" w:rsidP="00476235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76235" w:rsidRPr="00476235" w:rsidRDefault="00476235" w:rsidP="0047623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5.2. Содержание дисциплины (модуля)</w:t>
      </w:r>
    </w:p>
    <w:p w:rsidR="00476235" w:rsidRPr="00476235" w:rsidRDefault="00476235" w:rsidP="00476235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5.2.1. Содержание дисциплины</w:t>
      </w:r>
      <w:r w:rsidRPr="00476235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(модуля) по очной форме обучения</w:t>
      </w:r>
    </w:p>
    <w:p w:rsidR="00476235" w:rsidRPr="00476235" w:rsidRDefault="00476235" w:rsidP="004762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Ind w:w="-106" w:type="dxa"/>
        <w:tblLayout w:type="fixed"/>
        <w:tblLook w:val="04A0"/>
      </w:tblPr>
      <w:tblGrid>
        <w:gridCol w:w="2341"/>
        <w:gridCol w:w="50"/>
        <w:gridCol w:w="1485"/>
        <w:gridCol w:w="637"/>
        <w:gridCol w:w="664"/>
        <w:gridCol w:w="708"/>
        <w:gridCol w:w="993"/>
        <w:gridCol w:w="1495"/>
        <w:gridCol w:w="98"/>
        <w:gridCol w:w="1099"/>
      </w:tblGrid>
      <w:tr w:rsidR="00476235" w:rsidRPr="00476235" w:rsidTr="007C6937">
        <w:trPr>
          <w:cantSplit/>
          <w:tblHeader/>
        </w:trPr>
        <w:tc>
          <w:tcPr>
            <w:tcW w:w="124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6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476235" w:rsidRPr="00476235" w:rsidTr="007C6937">
        <w:trPr>
          <w:cantSplit/>
          <w:tblHeader/>
        </w:trPr>
        <w:tc>
          <w:tcPr>
            <w:tcW w:w="124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5" w:rsidRPr="00476235" w:rsidTr="007C6937">
        <w:trPr>
          <w:cantSplit/>
          <w:tblHeader/>
        </w:trPr>
        <w:tc>
          <w:tcPr>
            <w:tcW w:w="124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5" w:rsidRPr="00476235" w:rsidTr="007C6937">
        <w:trPr>
          <w:cantSplit/>
          <w:tblHeader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6235" w:rsidRPr="00476235" w:rsidTr="00476235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7C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Введение, основные понятия, термины и определения безопасности жизнедеятельности</w:t>
            </w:r>
          </w:p>
        </w:tc>
      </w:tr>
      <w:tr w:rsidR="00476235" w:rsidRPr="00476235" w:rsidTr="007C6937">
        <w:trPr>
          <w:cantSplit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1. Цель и задачи курса «Безопасность жизнедеятельности», перспективы развития науки о безопасности жизнедеятельности.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EB729C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29C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  <w:r w:rsidR="00476235"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2. Существующие опасности в системе «Природа – человек – общество»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76235" w:rsidRPr="00476235" w:rsidTr="00476235">
        <w:trPr>
          <w:cantSplit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Концепция безопасности жизнедеятельности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 3. Чрезвычайные ситуации техногенного происхождения на производстве и аварийного характера на транспорте.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4. Чрезвычайные ситуации природного происхождения.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27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устному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5. Чрезвычайные ситуации социального характера в жилой среде.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27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письменному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6. Экстремальная медицина. Первая доврачебная помощь.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27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устному</w:t>
            </w:r>
            <w:r w:rsidR="00127FA9"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7. Терроризм и борьба с ним. Принципы, способы и средства защиты населения.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27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письменному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  <w:trHeight w:val="1058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8. Основы информационной безопасности. Основы здорового образа жизни.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127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устному</w:t>
            </w:r>
            <w:r w:rsidR="00127FA9"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7C6937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Pr="00476235" w:rsidRDefault="007C6937" w:rsidP="00476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 9. Экологические аспекты безопасности жизнедеятельности.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Pr="00476235" w:rsidRDefault="007C6937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Pr="00476235" w:rsidRDefault="007C6937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Pr="00476235" w:rsidRDefault="007C6937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7" w:rsidRPr="00476235" w:rsidRDefault="007C6937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37" w:rsidRPr="00476235" w:rsidRDefault="007C6937" w:rsidP="00476235">
            <w:pPr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7" w:rsidRPr="00476235" w:rsidRDefault="007C6937" w:rsidP="007C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устному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опросу, подготовка реферата</w:t>
            </w:r>
          </w:p>
          <w:p w:rsidR="007C6937" w:rsidRPr="00476235" w:rsidRDefault="007C6937" w:rsidP="007C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37" w:rsidRPr="00476235" w:rsidRDefault="007C6937" w:rsidP="007C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476235" w:rsidRPr="00476235" w:rsidRDefault="00476235" w:rsidP="004762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1. Цель и задачи курса «Безопасность жизнедеятельности», перспективы развития науки о безопасности жизнедеятельности. – </w:t>
      </w:r>
      <w:r w:rsidR="007C6937">
        <w:rPr>
          <w:rFonts w:ascii="Times New Roman" w:hAnsi="Times New Roman" w:cs="Times New Roman"/>
        </w:rPr>
        <w:t>10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Понятие, цели и задачи дисциплины «Безопасность жизнедеятельности». Классификация чрезвычайных ситуаций. Перспективы развития науки о безопасности жизнедеятельности. Психология безопасности жизнедеятельности. Понятие экстремальной и чрезвычайной ситуации. </w:t>
      </w:r>
      <w:proofErr w:type="gramStart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чрезвычайной ситуаций по ведомственной принадлежности, по масштабу, по происхождению и др. </w:t>
      </w:r>
      <w:proofErr w:type="gramEnd"/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Научные достижения и практические разработки в области охраны труда, окружающей среды, прогнозирования и защиты в чрезвычайных ситуациях, достижения в профилактической медицине, биологии, новое в законах и подзаконных актах.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Вклад российских и зарубежных ученых в развитие науки о безопасности жизнедеятельности.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 глобального мониторинга состояния окружающей среды и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техносферы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, прогнозирование и своевременное оповещение населения о чрезвычайных ситуациях, и их предотвращение.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Ряд аксиом науки о безопасности жизнедеятельности в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техносфере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Психология человека в условиях чрезвычайной ситуации.</w:t>
      </w:r>
    </w:p>
    <w:p w:rsid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Понятие науки «Безопасность жизнедеятельности» ее значение в современном обществе.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Цели, задачи и методы БЖД.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Права и обязанности граждан на основе закона «О защите населения и территорий от ЧС природного и техногенного характера»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Понятия: происшествия, чрезвычайного происшествия, аварии, катастрофы, стихийного бедствия, экологического бедствия.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Понятия экстремальной и чрезвычайной ситуации Виды чрезвычайных ситуаций.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Виды поражающих факторов.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Перспективы развития науки БЖД.</w:t>
      </w:r>
    </w:p>
    <w:p w:rsidR="007C6937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8.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Психологическое состояние человека в чрезвычайных ситуациях.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2. Существующие опасности в системе «Природа – человек – общество» – </w:t>
      </w:r>
      <w:r w:rsidR="007C6937" w:rsidRPr="007C6937">
        <w:rPr>
          <w:rFonts w:ascii="Times New Roman" w:hAnsi="Times New Roman" w:cs="Times New Roman"/>
          <w:sz w:val="28"/>
        </w:rPr>
        <w:t>10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Устойчивость развития и функционирования есть основа безопасности жизнедеятельности (Конференция ООН в Рио-де-Жанейро в 1992г.). Понятия Жизнедеятельность, Окружающая среда. Факторы, влияющие на жизнедеятельность их воздействие на человека и окружающую среду.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Правовые, нормативно-технические и организационные основы обеспечения безопасности жизнедеятельности человека в ЧС. Федеральные и региональные научно-технические программы обеспечения безопасности жизнедеятельности человека в чрезвычайных ситуациях. Международные правовые акты и контролирующие организации.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В процессе жизнедеятельности человека постоянно сопровождают опасности. Опасность может возникнуть в окружающей человека внешней среде или в самом человеке. Опасность представляет собой угрозу или возможность возникновения при определенных обстоятельствах вреда.</w:t>
      </w:r>
    </w:p>
    <w:p w:rsid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и характер воздействия опасностей. Источники и факторы опасности. Понятия — Интенсивность опасности, Риск, Ущерб. Виды рисков, наука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рискология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. Последствия проявления опасностей и защита от них.</w:t>
      </w:r>
    </w:p>
    <w:p w:rsid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Виды и характер воздействия опасностей.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Источники и факторы опасности.</w:t>
      </w:r>
    </w:p>
    <w:p w:rsidR="007C6937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Последствия проявления опасностей и защита от них.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3. Чрезвычайные ситуации техногенного происхождения на производстве и аварийного характера на транспорте. </w:t>
      </w:r>
      <w:r w:rsidR="007C6937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C6937">
        <w:rPr>
          <w:rFonts w:ascii="Times New Roman" w:hAnsi="Times New Roman" w:cs="Times New Roman"/>
          <w:sz w:val="28"/>
        </w:rPr>
        <w:t xml:space="preserve">12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>Понятие и виды чрезвычайных ситуаций техногенного происхождения.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Аварии с выбросом (угрозой выброса) радиоактивных веществ. Ионизирующие излучения и их воздействие на человека, и окружающую среду.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Аварии с выбросом (угрозой выброса) аварийно химически опасных веществ. Характер воздействия химического загрязнения на население и окружающую среду.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Аварии на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пожаро-взрывоопасных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объектах. Характер воздействия на население и окружающую среду.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Аварии на гидродинамических объектах. Характер воздействия на население и окружающую среду.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Защита населения и территории при авариях на ядерно-опасных и радиационно-опасных, при авариях на химически-опасных, на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пожар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и взрывоопасных объектах, и гидродинамических объектах. Медицинская помощь.</w:t>
      </w:r>
    </w:p>
    <w:p w:rsid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Общая характеристика транспорта. Задачи безопасности на транспорте. Аварии и катастрофы на железнодорожном транспорте. ЧС на автомобильном транспорте. Аварии на авиатранспорте. Аварии на водном транспорте. Рекомендации по поведению и выживанию в случае аварии и катастрофы на транспорте.</w:t>
      </w:r>
    </w:p>
    <w:p w:rsid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ЧС на взрывоопасных объектах.</w:t>
      </w:r>
    </w:p>
    <w:p w:rsidR="007C6937" w:rsidRPr="00476235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ЧС на пожароопасных объектах.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4. Чрезвычайные ситуации природного происхождения. – </w:t>
      </w:r>
      <w:r w:rsidR="007C6937">
        <w:rPr>
          <w:rFonts w:ascii="Times New Roman" w:hAnsi="Times New Roman" w:cs="Times New Roman"/>
          <w:sz w:val="28"/>
        </w:rPr>
        <w:t>12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Краткая характеристика стихийных бедствий, их физическая сущность, причины возникновения, характер и стадии развития. Первичные и опасные вторичные факторы стихийных бедствий. </w:t>
      </w:r>
      <w:proofErr w:type="gramStart"/>
      <w:r w:rsidR="00476235" w:rsidRPr="00476235">
        <w:rPr>
          <w:rFonts w:ascii="Times New Roman" w:hAnsi="Times New Roman" w:cs="Times New Roman"/>
          <w:sz w:val="28"/>
          <w:szCs w:val="28"/>
          <w:lang w:eastAsia="ru-RU"/>
        </w:rPr>
        <w:t>Виды стихийных бедствий: землетрясение, извержение вулканов, ураган, буря, гололед, наводнение, сель, цунами, эпидемия.</w:t>
      </w:r>
      <w:proofErr w:type="gramEnd"/>
      <w:r w:rsidR="00476235"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поведения и действия при стихийных бедствиях. Способы защиты от последствий стихийного бедствия. Аварии, катастрофы и их возможные последствия в результате природных катаклизмов. Действие населения при нахождении на рабочем месте, в учебном заведении, дома, на улице, в общественном транспорте. Наиболее часто встречаемые травмы и поражения. Оказание само- и взаимопомощи при возникновении стихийного бедствия природной этиологии.</w:t>
      </w:r>
    </w:p>
    <w:p w:rsidR="007C6937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Виды стихийных природных бедствий. </w:t>
      </w:r>
    </w:p>
    <w:p w:rsidR="007C6937" w:rsidRPr="007C6937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Правила поведения при землетрясении. </w:t>
      </w:r>
    </w:p>
    <w:p w:rsidR="007C6937" w:rsidRPr="007C6937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>Правила поведения при буре и урагане, смерче.</w:t>
      </w:r>
    </w:p>
    <w:p w:rsidR="007C6937" w:rsidRPr="00476235" w:rsidRDefault="007C6937" w:rsidP="001826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>Правила поведения при наводнении и селе.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5. Чрезвычайные ситуации социального характера в жилой среде. - </w:t>
      </w:r>
      <w:r w:rsidR="007C6937">
        <w:rPr>
          <w:rFonts w:ascii="Times New Roman" w:hAnsi="Times New Roman" w:cs="Times New Roman"/>
          <w:sz w:val="28"/>
        </w:rPr>
        <w:t>12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ч.</w:t>
      </w:r>
    </w:p>
    <w:p w:rsidR="00476235" w:rsidRPr="00476235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Понятие жилой среды. Источники опасностей современных жилищ (электробытовые приборы, газовые плиты, балконы, лифты, отопительные системы и др.). Возможные ситуации аварийного характера (пожар, затопление, разрушение конструкций и др.). Правила поведения при возникновении загорания и пожаре. Меры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предосторожности при пользовании электроприборами, газовыми приборами, бытовой химией. Первая помощь при ожогах, </w:t>
      </w:r>
      <w:proofErr w:type="spellStart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>электротравме</w:t>
      </w:r>
      <w:proofErr w:type="spellEnd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, отравлении. </w:t>
      </w:r>
      <w:proofErr w:type="spellStart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>Молниезащита</w:t>
      </w:r>
      <w:proofErr w:type="spellEnd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. Электромагнитное поле.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Опасности современных дворов: линии электропередач, трансформаторные площадки, канализационные колодцы, строительные площадки,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мусоросборные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контейнеры и др. Правила безопасности поведения во дворе. Предосторожности при контакте с животными. Взаимоотношения с неформальными группами, с незнакомыми людьми. Основные причины бытового травматизма среди детей: шалости, игры на чердаках и крышах, у открытых окон, игры с огнем, химические эксперименты, баловство в лифте, на стройплощадке и др. Наиболее характерные травмы и первая медицинская помощь при них.</w:t>
      </w:r>
    </w:p>
    <w:p w:rsid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Общая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криминогенная ситуация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в городе, ее разновидности. Правила самосохранения. Государственные и муниципальные системы обеспечения безопасности. Самооборона и ее пределы. </w:t>
      </w:r>
    </w:p>
    <w:p w:rsid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Источники опасности в повседневной жизни.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возникновении загорания и пожаре.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аварии систем водоснабжения, отопления и канализации.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электроприборами.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газовыми приборами.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бытовой химией.</w:t>
      </w:r>
    </w:p>
    <w:p w:rsidR="007C6937" w:rsidRPr="00476235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самосохранения.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Тема 6. Экстремальная медицина. Первая доврачебная помощь. -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="007C6937"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Первая медицинская помощь и ее организация в чрезвычайных ситуациях.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Характеристика наиболее часто встречающихся травм. Правила оказания помощи и самопомощи при травмах опорно-двигательного аппарата, болях, ожогах, отравлениях, при нарушении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сердечно-сосудистой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и др.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Помощь при остановке сердца и дыхания, потере сознания. 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ран и кровотечений. Методы остановки кровотечения. </w:t>
      </w:r>
    </w:p>
    <w:p w:rsid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Медицинская помощь при радиационных поражениях, при химических поражениях, в чрезвычайных ситуациях биолого-социального характера.</w:t>
      </w:r>
    </w:p>
    <w:p w:rsid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Виды ранений и травм, получаемые человеком, и оказание первой помощи. Понятие о травматическом шоке.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Первая помощь при переохлаждении и перегреве организма.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Оказание помощи при утоплении.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Первая помощь при отравлении.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Занятия в интерактивной форме проводятся в виде «Мастер класс».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1.Оказание первой помощи при поражении электрическим током. 2.Помощь в случае клинической смерти.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3.Методы остановки кровотечения.</w:t>
      </w:r>
    </w:p>
    <w:p w:rsidR="007C6937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4.Оказание помощи и самопомощи при травмах опорно-двигательного аппарата, болях, ожогах, отравлениях, при нарушении </w:t>
      </w: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сердечно-сосудистой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и др.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7. Терроризм и борьба с ним. Принципы, способы и средства защиты населения. – </w:t>
      </w:r>
      <w:r w:rsidR="007C6937">
        <w:rPr>
          <w:rFonts w:ascii="Times New Roman" w:hAnsi="Times New Roman" w:cs="Times New Roman"/>
          <w:sz w:val="28"/>
        </w:rPr>
        <w:t>12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Понятия «террор» и «терроризм». История возникновения и развития терроризма. Террористическое движение в России XIX века. Общие сведения о терроризме, его истоках и современных особенностях. Терроризм как крайнее проявление экстремизма. Истоки терроризма и специфика мероприятий по защите населения в условиях угрозы осуществления террористических актов. Особенности современного терроризма. Источники финансирования террористических организаций. Законодательные и подзаконные акты, направленные на противодействие терроризму в России. Деятельность международного сообщества по предотвращению террористических актов.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Основные принципы защиты населения: заблаговременности; дифференцированного подхода; необходимой достаточности мероприятий защиты; самостоятельности ликвидации чрезвычайных ситуаций; комплексности проведения мероприятий защиты.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Основные способы защиты населения: инженерная защита; эвакуация и рассредоточение; использование средств индивидуальной защиты.</w:t>
      </w:r>
    </w:p>
    <w:p w:rsid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Классификация средств коллективной и индивидуальной защиты. Предупреждение и оповещение населения. Эвакуация и рассредоточение. Проведение радиационной, химической и неспецифической биологической разведки. Дозиметрический контроль. Санитарная обработка. Специальная обработка материальных средств. Аварийно-спасательные работы в очагах поражения (заражения). Другие неотложные работы при ликвидации последствий.</w:t>
      </w:r>
    </w:p>
    <w:p w:rsid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Терроризм как реальная угроза безопасности в современном мире.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Особенности современного терроризма.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противодействия терроризму.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принципы защиты населения.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Способы и средства защиты населения.</w:t>
      </w:r>
    </w:p>
    <w:p w:rsidR="007C6937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мероприятия защиты при возникновении чрезвычайных ситуаций.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8. Основы информационной безопасности. Основы здорового образа жизни. - </w:t>
      </w:r>
      <w:r w:rsidR="007C6937">
        <w:rPr>
          <w:rFonts w:ascii="Times New Roman" w:hAnsi="Times New Roman" w:cs="Times New Roman"/>
          <w:sz w:val="28"/>
        </w:rPr>
        <w:t>12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>Понятие об информации и информационной безопасности. Информационная безопасность государства, общества (организации, фирмы) и личности. Государственные структуры, обеспечивающие информационную безопасность государства. Классификация и перечень способов и средств защиты информации.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Информационная война и информационное оружие. Отличительные особенности информационного оружия. Противодействие информационному оружию.</w:t>
      </w:r>
    </w:p>
    <w:p w:rsid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Трактовка понятия «здоровый образ жизни». Роль ученых, Всемирной организации здравоохранения и государственных органов в обеспечении здоровья нации. Основные факторы нарушения здоровья граждан; причины раннего старения и смертности. Пагубные привычки, влияющие на здоровье людей: курение; алкоголизм; наркомания; азартные игры; компьютерные пристрастия (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нетоголизм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); другие увлечения. Влияние стрессовых ситуаций на здоровье человека. Физкультура и спорт. Диетическое питание. Сон и отдых. Релаксация от физических и психологических нагрузок.</w:t>
      </w:r>
    </w:p>
    <w:p w:rsid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Информационная безопасность.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Проблема защиты информации в современных условиях.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Информационные войны и противодействие им.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Понятие о здоровом образе жизни.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Факторы риска, влияющие на образ жизни человека.</w:t>
      </w:r>
    </w:p>
    <w:p w:rsidR="007C6937" w:rsidRPr="007C6937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Пагубные привычки, наносящие вред здоровью человека.</w:t>
      </w:r>
    </w:p>
    <w:p w:rsidR="007C6937" w:rsidRPr="00476235" w:rsidRDefault="007C6937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направления по формированию здорового образа жизни.</w:t>
      </w: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1826A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9. Экологические аспекты безопасности жизнедеятельности. - </w:t>
      </w:r>
      <w:r w:rsidR="007C6937">
        <w:rPr>
          <w:rFonts w:ascii="Times New Roman" w:hAnsi="Times New Roman" w:cs="Times New Roman"/>
          <w:sz w:val="28"/>
        </w:rPr>
        <w:t>12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476235" w:rsidRPr="00476235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Окружающий мир и возможные опасности для жизни и здоровья человека. Чрезвычайные ситуации локального характера в природе. Правила поведения в условиях автономного существования. Научно-технический прогресс и вызываемые им последствия. Источники загрязнения, опасные и вредные факторы окружающей среды, (физические, химические, биологические, психогенные). </w:t>
      </w:r>
      <w:proofErr w:type="gramStart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>Взаимодействие и трансформация загрязнений в окружающей среде, вторичные явления: снег, кислотные дожди, разрушение озонового слоя, снижение плодородия почв, качества продуктов питания, разрушение технических сооружений и др. Источники, зоны действия и уровни энергетических загрязнений окружающей среды (парниковый эффект, электромагнитные поля, ионизирующее излучение, шум, вибрация).</w:t>
      </w:r>
      <w:proofErr w:type="gramEnd"/>
      <w:r w:rsidR="00476235"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Экологический кризис. Региональный комплекс опасных и вредных факторов окружающей среды и причины их формирования.</w:t>
      </w:r>
    </w:p>
    <w:p w:rsidR="00476235" w:rsidRP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Факторы природной среды. Факторы, обеспечивающие защиту людей. </w:t>
      </w:r>
    </w:p>
    <w:p w:rsidR="00476235" w:rsidRDefault="00476235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Человек в условиях автономного существования. Выбор места, ориентировка на местности, использование подручных материалов. Факторы выживания. Признаки погоды. </w:t>
      </w:r>
    </w:p>
    <w:p w:rsid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Окружающая среда как источник опасности для человека.</w:t>
      </w:r>
    </w:p>
    <w:p w:rsidR="007C6937" w:rsidRPr="007C6937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Источники загрязнения, опасные и вредные факторы окружающей среды.</w:t>
      </w:r>
    </w:p>
    <w:p w:rsidR="007C6937" w:rsidRPr="00476235" w:rsidRDefault="007C6937" w:rsidP="001826A1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Экологический кризис.</w:t>
      </w:r>
    </w:p>
    <w:p w:rsidR="00476235" w:rsidRPr="00476235" w:rsidRDefault="00476235" w:rsidP="004762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5.2.2. Содержание дисциплины</w:t>
      </w:r>
      <w:r w:rsidRPr="00476235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(модуля) по заочной форме обучения</w:t>
      </w:r>
    </w:p>
    <w:p w:rsidR="00476235" w:rsidRPr="00476235" w:rsidRDefault="00476235" w:rsidP="004762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055" w:type="pct"/>
        <w:tblInd w:w="-106" w:type="dxa"/>
        <w:tblLayout w:type="fixed"/>
        <w:tblLook w:val="04A0"/>
      </w:tblPr>
      <w:tblGrid>
        <w:gridCol w:w="2338"/>
        <w:gridCol w:w="1527"/>
        <w:gridCol w:w="517"/>
        <w:gridCol w:w="77"/>
        <w:gridCol w:w="439"/>
        <w:gridCol w:w="130"/>
        <w:gridCol w:w="480"/>
        <w:gridCol w:w="1082"/>
        <w:gridCol w:w="1703"/>
        <w:gridCol w:w="1382"/>
      </w:tblGrid>
      <w:tr w:rsidR="00476235" w:rsidRPr="00476235" w:rsidTr="007C6937">
        <w:trPr>
          <w:cantSplit/>
          <w:tblHeader/>
        </w:trPr>
        <w:tc>
          <w:tcPr>
            <w:tcW w:w="12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513"/>
              </w:tabs>
              <w:spacing w:after="0" w:line="240" w:lineRule="auto"/>
              <w:contextualSpacing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84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476235" w:rsidRPr="00476235" w:rsidTr="007C6937">
        <w:trPr>
          <w:cantSplit/>
          <w:tblHeader/>
        </w:trPr>
        <w:tc>
          <w:tcPr>
            <w:tcW w:w="120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5" w:rsidRPr="00476235" w:rsidTr="007C6937">
        <w:trPr>
          <w:cantSplit/>
          <w:tblHeader/>
        </w:trPr>
        <w:tc>
          <w:tcPr>
            <w:tcW w:w="120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5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235" w:rsidRPr="00476235" w:rsidTr="007C6937">
        <w:trPr>
          <w:cantSplit/>
          <w:tblHeader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235" w:rsidRPr="00476235" w:rsidTr="00903BF2">
        <w:trPr>
          <w:cantSplit/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Введение, основные понятия, термины и определения безопасности жизнедеятельности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1. Цель и задачи курса «Безопасность жизнедеятельности», перспективы развития науки о безопасности жизнедеятельности.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 и тестированию,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2. Существующие опасности в системе «Природа – человек – общество»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 и тестированию,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903BF2">
        <w:trPr>
          <w:cantSplit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Концепция безопасности жизнедеятельности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 3. Чрезвычайные ситуации техногенного происхождения на производстве и аварийного характера на транспорте.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 и тестированию,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4. Чрезвычайные ситуации природного происхождения.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 и тестированию,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5. Чрезвычайные ситуации социального характера в жилой среде.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6. Экстремальная медицина. Первая доврачебная помощь.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7. Терроризм и борьба с ним. Принципы, способы и средства защиты населения.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  <w:trHeight w:val="1058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8. Основы информационной безопасности. Основы здорового образа жизни.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 9. Экологические аспекты безопасности жизнедеятельности.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 и тестированию, подготовка реферата</w:t>
            </w:r>
          </w:p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 реферат</w:t>
            </w:r>
          </w:p>
        </w:tc>
      </w:tr>
      <w:tr w:rsidR="00476235" w:rsidRPr="00476235" w:rsidTr="007C6937">
        <w:trPr>
          <w:cantSplit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903BF2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903B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7C6937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76235" w:rsidRPr="00B06B16" w:rsidRDefault="00476235" w:rsidP="0047623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4"/>
          <w:lang w:eastAsia="ru-RU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Тема 1. Цель и задачи курса «Безопасность жизнедеятельности», перспективы развития науки о безопасности жизнедеятельности. –</w:t>
      </w:r>
      <w:r w:rsidRPr="00B06B16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>8</w:t>
      </w:r>
      <w:r w:rsidRPr="00B06B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0,5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Понятие, цели и задачи дисциплины «Безопасность жизнедеятельности». Классификация чрезвычайных ситуаций. Перспективы развития науки о безопасности жизнедеятельности. Психология безопасности жизнедеятельности. Понятие экстремальной и чрезвычайной ситуации.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чрезвычайной ситуаций по ведомственной принадлежности, по масштабу, по происхождению и др. </w:t>
      </w:r>
      <w:proofErr w:type="gramEnd"/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Научные достижения и практические разработки в области охраны труда, окружающей среды, прогнозирования и защиты в чрезвычайных ситуациях, достижения в профилактической медицине, биологии, новое в законах и подзаконных актах.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Вклад российских и зарубежных ученых в развитие науки о безопасности жизнедеятельности.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Система глобального мониторинга состояния окружающей среды и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техносферы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, прогнозирование и своевременное оповещение населения о чрезвычайных ситуациях, и их предотвращение.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Ряд аксиом науки о безопасности жизнедеятельности в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техносфере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Психология человека в условиях чрезвычайной ситуации.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0,5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Понятие науки «Безопасность жизнедеятельности» ее значение в современном обществе.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Цели, задачи и методы БЖД.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Права и обязанности граждан на основе закона «О защите населения и территорий от ЧС природного и техногенного характера»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Понятия: происшествия, чрезвычайного происшествия, аварии, катастрофы, стихийного бедствия, экологического бедствия.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Понятия экстремальной и чрезвычайной ситуации Виды чрезвычайных ситуаций.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Виды поражающих факторов.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Перспективы развития науки БЖД.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8.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Психологическое состояние человека в чрезвычайных ситуациях.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2. Существующие опасности в системе «Природа – человек – общество» – </w:t>
      </w:r>
      <w:r>
        <w:rPr>
          <w:rFonts w:ascii="Times New Roman" w:hAnsi="Times New Roman" w:cs="Times New Roman"/>
          <w:sz w:val="28"/>
        </w:rPr>
        <w:t>15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0,5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Устойчивость развития и функционирования есть основа безопасности жизнедеятельности (Конференция ООН в Рио-де-Жанейро в 1992г.). Понятия Жизнедеятельность, Окружающая среда. Факторы, влияющие на жизнедеятельность их воздействие на человека и окружающую среду.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Правовые, нормативно-технические и организационные основы обеспечения безопасности жизнедеятельности человека в ЧС. Федеральные и региональные научно-технические программы обеспечения безопасности жизнедеятельности человека в чрезвычайных ситуациях. Международные правовые акты и контролирующие организации.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В процессе жизнедеятельности человека постоянно сопровождают опасности. Опасность может возникнуть в окружающей человека внешней среде или в самом человеке. Опасность представляет собой угрозу или возможность возникновения при определенных обстоятельствах вреда.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и характер воздействия опасностей. Источники и факторы опасности. Понятия — Интенсивность опасности, Риск, Ущерб. Виды рисков, наука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рискология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. Последствия проявления опасностей и защита от них.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0,5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Виды и характер воздействия опасностей.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Источники и факторы опасности.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pacing w:val="-6"/>
          <w:sz w:val="28"/>
          <w:szCs w:val="28"/>
          <w:lang w:eastAsia="ar-SA"/>
        </w:rPr>
        <w:tab/>
        <w:t>Последствия проявления опасностей и защита от них.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3. Чрезвычайные ситуации техногенного происхождения на производстве и аварийного характера на транспорте.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16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Понятие и виды чрезвычайных ситуаций техногенного происхождения.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Аварии с выбросом (угрозой выброса) радиоактивных веществ. Ионизирующие излучения и их воздействие на человека, и окружающую среду.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Аварии с выбросом (угрозой выброса) аварийно химически опасных веществ. Характер воздействия химического загрязнения на население и окружающую среду.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Аварии на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пожаро-взрывоопасных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объектах. Характер воздействия на население и окружающую среду.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Аварии на гидродинамических объектах. Характер воздействия на население и окружающую среду.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Защита населения и территории при авариях на ядерно-опасных и радиационно-опасных, при авариях на химически-опасных, на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пожар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и взрывоопасных объектах, и гидродинамических объектах. Медицинская помощь.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Общая характеристика транспорта. Задачи безопасности на транспорте. Аварии и катастрофы на железнодорожном транспорте. ЧС на автомобильном транспорте. Аварии на авиатранспорте. Аварии на водном транспорте. Рекомендации по поведению и выживанию в случае аварии и катастрофы на транспорте.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ЧС на взрывоопасных объектах.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ЧС на пожароопасных объектах.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4. Чрезвычайные ситуации природного происхождения. – </w:t>
      </w:r>
      <w:r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Краткая характеристика стихийных бедствий, их физическая сущность, причины возникновения, характер и стадии развития. Первичные и опасные вторичные факторы стихийных бедствий.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ru-RU"/>
        </w:rPr>
        <w:t>Виды стихийных бедствий: землетрясение, извержение вулканов, ураган, буря, гололед, наводнение, сель, цунами, эпидемия.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поведения и действия при стихийных бедствиях. Способы защиты от последствий стихийного бедствия. Аварии, катастрофы и их возможные последствия в результате природных катаклизмов. Действие населения при нахождении на рабочем месте, в учебном заведении, дома, на улице, в общественном транспорте. Наиболее часто встречаемые травмы и поражения. Оказание само- и взаимопомощи при возникновении стихийного бедствия природной этиологии.</w:t>
      </w:r>
    </w:p>
    <w:p w:rsidR="00B06B16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B06B16" w:rsidRPr="007C6937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Виды стихийных природных бедствий. </w:t>
      </w:r>
    </w:p>
    <w:p w:rsidR="00B06B16" w:rsidRPr="007C6937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Правила поведения при землетрясении. </w:t>
      </w:r>
    </w:p>
    <w:p w:rsidR="00B06B16" w:rsidRPr="007C6937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>Правила поведения при буре и урагане, смерче.</w:t>
      </w:r>
    </w:p>
    <w:p w:rsidR="00B06B16" w:rsidRPr="00476235" w:rsidRDefault="00B06B16" w:rsidP="00B0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93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ru-RU"/>
        </w:rPr>
        <w:tab/>
        <w:t>Правила поведения при наводнении и селе.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5. Чрезвычайные ситуации социального характера в жилой среде. - </w:t>
      </w:r>
      <w:r>
        <w:rPr>
          <w:rFonts w:ascii="Times New Roman" w:hAnsi="Times New Roman" w:cs="Times New Roman"/>
          <w:sz w:val="28"/>
        </w:rPr>
        <w:t>16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ч.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Понятие жилой среды. Источники опасностей современных жилищ (электробытовые приборы, газовые плиты,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балконы, лифты, отопительные системы и др.). Возможные ситуации аварийного характера (пожар, затопление, разрушение конструкций и др.). Правила поведения при возникновении загорания и пожаре. Меры предосторожности при пользовании электроприборами, газовыми приборами, бытовой химией. Первая помощь при ожогах,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электротравме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, отравлении.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Молниезащита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. Электромагнитное поле.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Опасности современных дворов: линии электропередач, трансформаторные площадки, канализационные колодцы, строительные площадки, 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мусоросборные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контейнеры и др. Правила безопасности поведения во дворе. Предосторожности при контакте с животными. Взаимоотношения с неформальными группами, с незнакомыми людьми. Основные причины бытового травматизма среди детей: шалости, игры на чердаках и крышах, у открытых окон, игры с огнем, химические эксперименты, баловство в лифте, на стройплощадке и др. Наиболее характерные травмы и первая медицинская помощь при них.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Общая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криминогенная ситуация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в городе, ее разновидности. Правила самосохранения. Государственные и муниципальные системы обеспечения безопасности. Самооборона и ее пределы. 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Источники опасности в повседневной жизни.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возникновении загорания и пожаре.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поведения при аварии систем водоснабжения, отопления и канализации.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электроприборами.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газовыми приборами.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предосторожности при пользовании бытовой химией.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Правила самосохранения.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Тема 6. Экстремальная медицина. Первая доврачебная помощь. -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Первая медицинская помощь и ее организация в чрезвычайных ситуациях.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Характеристика наиболее часто встречающихся травм. Правила оказания помощи и самопомощи при травмах опорно-двигательного аппарата, болях, ожогах, отравлениях, при нарушении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сердечно-сосудистой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и др.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Помощь при остановке сердца и дыхания, потере сознания. 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Виды ран и кровотечений. Методы остановки кровотечения. 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Медицинская помощь при радиационных поражениях, при химических поражениях, в чрезвычайных ситуациях биолого-социального характера.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Виды ранений и травм, получаемые человеком, и оказание первой помощи. Понятие о травматическом шоке.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Первая помощь при переохлаждении и перегреве организма.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Оказание помощи при утоплении.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Первая помощь при отравлении.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Занятия в интерактивной форме проводятся в виде «Мастер класс».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1.Оказание первой помощи при поражении электрическим током. 2.Помощь в случае клинической смерти.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3.Методы остановки кровотечения.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4.Оказание помощи и самопомощи при травмах опорно-двигательного аппарата, болях, ожогах, отравлениях, при нарушении </w:t>
      </w:r>
      <w:proofErr w:type="gramStart"/>
      <w:r w:rsidRPr="007C6937">
        <w:rPr>
          <w:rFonts w:ascii="Times New Roman" w:hAnsi="Times New Roman" w:cs="Times New Roman"/>
          <w:sz w:val="28"/>
          <w:szCs w:val="28"/>
          <w:lang w:eastAsia="ar-SA"/>
        </w:rPr>
        <w:t>сердечно-сосудистой</w:t>
      </w:r>
      <w:proofErr w:type="gramEnd"/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 и др.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7. Терроризм и борьба с ним. Принципы, способы и средства защиты населения. – </w:t>
      </w:r>
      <w:r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Понятия «террор» и «терроризм». История возникновения и развития терроризма. Террористическое движение в России XIX века. Общие сведения о терроризме, его истоках и современных особенностях. Терроризм как крайнее проявление экстремизма. Истоки терроризма и специфика мероприятий по защите населения в условиях угрозы осуществления террористических актов. Особенности современного терроризма. Источники финансирования террористических организаций. Законодательные и подзаконные акты, направленные на противодействие терроризму в России. Деятельность международного сообщества по предотвращению террористических актов.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Основные принципы защиты населения: заблаговременности; дифференцированного подхода; необходимой достаточности мероприятий защиты; самостоятельности ликвидации чрезвычайных ситуаций; комплексности проведения мероприятий защиты.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Основные способы защиты населения: инженерная защита; эвакуация и рассредоточение; использование средств индивидуальной защиты.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Классификация средств коллективной и индивидуальной защиты. Предупреждение и оповещение населения. Эвакуация и рассредоточение. Проведение радиационной, химической и неспецифической биологической разведки. Дозиметрический контроль. Санитарная обработка. Специальная обработка материальных средств. Аварийно-спасательные работы в очагах поражения (заражения). Другие неотложные работы при ликвидации последствий.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Терроризм как реальная угроза безопасности в современном мире.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Особенности современного терроризма.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Меры противодействия терроризму.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принципы защиты населения.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Способы и средства защиты населения.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мероприятия защиты при возникновении чрезвычайных ситуаций.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8. Основы информационной безопасности. Основы здорового образа жизни. - </w:t>
      </w:r>
      <w:r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Понятие об информации и информационной безопасности. Информационная безопасность государства, общества (организации, фирмы) и личности. Государственные структуры, обеспечивающие информационную безопасность государства. Классификация и перечень способов и средств защиты информации.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Информационная война и информационное оружие. Отличительные особенности информационного оружия. Противодействие информационному оружию.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Трактовка понятия «здоровый образ жизни». Роль ученых, Всемирной организации здравоохранения и государственных органов в обеспечении здоровья нации. Основные факторы нарушения здоровья граждан; причины раннего старения и смертности. Пагубные привычки, влияющие на здоровье людей: курение; алкоголизм; наркомания; азартные игры; компьютерные пристрастия (</w:t>
      </w:r>
      <w:proofErr w:type="spell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нетоголизм</w:t>
      </w:r>
      <w:proofErr w:type="spell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>); другие увлечения. Влияние стрессовых ситуаций на здоровье человека. Физкультура и спорт. Диетическое питание. Сон и отдых. Релаксация от физических и психологических нагрузок.</w:t>
      </w:r>
    </w:p>
    <w:p w:rsidR="00B06B16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Информационная безопасность.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Проблема защиты информации в современных условиях.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Информационные войны и противодействие им.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Понятие о здоровом образе жизни.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Факторы риска, влияющие на образ жизни человека.</w:t>
      </w:r>
    </w:p>
    <w:p w:rsidR="00B06B16" w:rsidRPr="007C6937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6.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Пагубные привычки, наносящие вред здоровью человека.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7.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Основные направления по формированию здорового образа жизни.</w:t>
      </w: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6B16" w:rsidRPr="00476235" w:rsidRDefault="00B06B16" w:rsidP="00B06B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Тема 9. Экологические аспекты безопасности жизнедеятельности. - </w:t>
      </w:r>
      <w:r>
        <w:rPr>
          <w:rFonts w:ascii="Times New Roman" w:hAnsi="Times New Roman" w:cs="Times New Roman"/>
          <w:sz w:val="28"/>
        </w:rPr>
        <w:t>16</w:t>
      </w:r>
      <w:r w:rsidRPr="007C6937">
        <w:rPr>
          <w:rFonts w:ascii="Times New Roman" w:hAnsi="Times New Roman" w:cs="Times New Roman"/>
          <w:sz w:val="36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Окружающий мир и возможные опасности для жизни и здоровья человека. Чрезвычайные ситуации локального характера в природе. Правила поведения в условиях автономного существования. Научно-технический прогресс и вызываемые им последствия. Источники загрязнения, опасные и вредные факторы окружающей среды, (физические, химические, биологические, психогенные). </w:t>
      </w:r>
      <w:proofErr w:type="gramStart"/>
      <w:r w:rsidRPr="00476235">
        <w:rPr>
          <w:rFonts w:ascii="Times New Roman" w:hAnsi="Times New Roman" w:cs="Times New Roman"/>
          <w:sz w:val="28"/>
          <w:szCs w:val="28"/>
          <w:lang w:eastAsia="ar-SA"/>
        </w:rPr>
        <w:t>Взаимодействие и трансформация загрязнений в окружающей среде, вторичные явления: снег, кислотные дожди, разрушение озонового слоя, снижение плодородия почв, качества продуктов питания, разрушение технических сооружений и др. Источники, зоны действия и уровни энергетических загрязнений окружающей среды (парниковый эффект, электромагнитные поля, ионизирующее излучение, шум, вибрация).</w:t>
      </w:r>
      <w:proofErr w:type="gramEnd"/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7623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Экологический кризис. Региональный комплекс опасных и вредных факторов окружающей среды и причины их формирования.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Факторы природной среды. Факторы, обеспечивающие защиту людей. 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 xml:space="preserve">Человек в условиях автономного существования. Выбор места, ориентировка на местности, использование подручных материалов. Факторы выживания. Признаки погоды. </w:t>
      </w:r>
    </w:p>
    <w:p w:rsidR="00B06B16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Контрольные вопросы: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Окружающая среда как источник опасности для человека.</w:t>
      </w:r>
    </w:p>
    <w:p w:rsidR="00B06B16" w:rsidRPr="007C6937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Источники загрязнения, опасные и вредные факторы окружающей среды.</w:t>
      </w:r>
    </w:p>
    <w:p w:rsidR="00B06B16" w:rsidRPr="00476235" w:rsidRDefault="00B06B16" w:rsidP="00B06B1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6937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7C6937">
        <w:rPr>
          <w:rFonts w:ascii="Times New Roman" w:hAnsi="Times New Roman" w:cs="Times New Roman"/>
          <w:sz w:val="28"/>
          <w:szCs w:val="28"/>
          <w:lang w:eastAsia="ar-SA"/>
        </w:rPr>
        <w:tab/>
        <w:t>Экологический кризис.</w:t>
      </w:r>
    </w:p>
    <w:p w:rsidR="00476235" w:rsidRPr="00B06B16" w:rsidRDefault="00476235" w:rsidP="0047623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4"/>
          <w:lang w:eastAsia="ru-RU"/>
        </w:rPr>
      </w:pPr>
    </w:p>
    <w:p w:rsidR="00476235" w:rsidRPr="00476235" w:rsidRDefault="00476235" w:rsidP="0047623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 </w:t>
      </w:r>
      <w:r w:rsidRPr="004762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Методические материалы для изучения дисциплины (модуля)</w:t>
      </w:r>
    </w:p>
    <w:p w:rsidR="00476235" w:rsidRPr="00476235" w:rsidRDefault="00476235" w:rsidP="0047623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76235" w:rsidRPr="00476235" w:rsidRDefault="00476235" w:rsidP="004762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476235" w:rsidRPr="00476235" w:rsidRDefault="00476235" w:rsidP="0047623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tabs>
          <w:tab w:val="left" w:pos="1134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7. Перечень основной и дополнительной учебной литературы, необходимой для освоения дисциплины (модуля)</w:t>
      </w:r>
    </w:p>
    <w:p w:rsidR="00476235" w:rsidRPr="00476235" w:rsidRDefault="00476235" w:rsidP="00476235">
      <w:pPr>
        <w:tabs>
          <w:tab w:val="num" w:pos="-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476235">
      <w:pPr>
        <w:keepNext/>
        <w:widowControl w:val="0"/>
        <w:tabs>
          <w:tab w:val="left" w:pos="1843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7.1. Основная литература</w:t>
      </w:r>
    </w:p>
    <w:p w:rsidR="00476235" w:rsidRPr="00476235" w:rsidRDefault="00476235" w:rsidP="00476235">
      <w:pPr>
        <w:spacing w:after="0" w:line="240" w:lineRule="auto"/>
        <w:ind w:firstLine="184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2" w:name="_Toc385491875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671"/>
        <w:gridCol w:w="3084"/>
        <w:gridCol w:w="1858"/>
        <w:gridCol w:w="2287"/>
      </w:tblGrid>
      <w:tr w:rsidR="00476235" w:rsidRPr="00476235" w:rsidTr="00476235">
        <w:trPr>
          <w:trHeight w:val="8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(о. / з.)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 (авто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ы), название, место изд., год изд., стр.)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</w:p>
        </w:tc>
      </w:tr>
      <w:tr w:rsidR="00476235" w:rsidRPr="00476235" w:rsidTr="00476235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В. П. Соломина. — М.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2017. — 399 с. — (Серия : Бакалавр.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ISBN 978-5-534-01400-6.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76235" w:rsidRPr="0047623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https://biblio-online.ru/book/bezopasnost-zhiznedeyatelnosti-dlya-pedagogicheskih-i-gumanitarnyh-napravleniy-399830</w:t>
              </w:r>
            </w:hyperlink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35" w:rsidRPr="00476235" w:rsidTr="00476235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Гураков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 Информатика. Введение в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А.В.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Гураков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Лазичев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екстовые данные. — Томск: Томский </w:t>
            </w: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 систем управления и радиоэлектроники, Эль Контент, 2012. — 120 c.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76235" w:rsidRPr="00476235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http://www.iprbookshop.ru/13934.html</w:t>
              </w:r>
            </w:hyperlink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76235" w:rsidRPr="00476235" w:rsidRDefault="00476235" w:rsidP="00476235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7.2. Дополнительная литература</w:t>
      </w:r>
    </w:p>
    <w:p w:rsidR="00476235" w:rsidRPr="00476235" w:rsidRDefault="00476235" w:rsidP="00476235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1671"/>
        <w:gridCol w:w="3084"/>
        <w:gridCol w:w="1858"/>
        <w:gridCol w:w="2287"/>
      </w:tblGrid>
      <w:tr w:rsidR="00476235" w:rsidRPr="00476235" w:rsidTr="00476235">
        <w:trPr>
          <w:trHeight w:val="8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(о. / з.)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 (авто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ы), название, место изд., год изд., стр.)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</w:p>
        </w:tc>
      </w:tr>
      <w:tr w:rsidR="00476235" w:rsidRPr="00476235" w:rsidTr="00476235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Каракеян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Безопасность жизнедеятельности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В. И.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Каракеян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И. М. Никулина. — 3-е изд., пер. и доп. — М. : Издательство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2018. — 313 с. — (Серия : Бакалавр.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Академический курс)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76235" w:rsidRPr="0047623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https://biblio-online.ru/book/bezopasnost-zhiznedeyatelnosti-412535</w:t>
              </w:r>
            </w:hyperlink>
          </w:p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476235" w:rsidRP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8. Перечень ресурсов информационно-телекоммуникационной сети «Интернет», необходимых для освоения дисциплины (модулю)</w:t>
      </w:r>
    </w:p>
    <w:p w:rsidR="007C6937" w:rsidRPr="00476235" w:rsidRDefault="007C6937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5"/>
        <w:gridCol w:w="4250"/>
      </w:tblGrid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Российской Федерации: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http://obrnadzor.gov.ru/ru/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http://www.edu.ru/.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http://window.edu.ru/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 «</w:t>
            </w:r>
            <w:proofErr w:type="spell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http://www.IPRbooks.ru/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https://biblio-online.ru/</w:t>
              </w:r>
            </w:hyperlink>
          </w:p>
        </w:tc>
      </w:tr>
      <w:tr w:rsidR="00476235" w:rsidRPr="00476235" w:rsidTr="004762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keepNext/>
              <w:tabs>
                <w:tab w:val="center" w:pos="4677"/>
                <w:tab w:val="right" w:pos="9355"/>
              </w:tabs>
              <w:suppressAutoHyphens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электронных журналов: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476235" w:rsidRPr="00476235">
                <w:rPr>
                  <w:rStyle w:val="aa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http://www.iprbookshop.ru/6951.html</w:t>
              </w:r>
            </w:hyperlink>
          </w:p>
        </w:tc>
      </w:tr>
    </w:tbl>
    <w:p w:rsidR="00476235" w:rsidRP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9. Перечень информационных технологий, используемых при осуществлении образовательного процесса по дисциплине (модулю), </w:t>
      </w: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включая перечень современных профессиональных баз данных и информационных справочных систем</w:t>
      </w:r>
    </w:p>
    <w:p w:rsidR="00476235" w:rsidRP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76235" w:rsidRPr="00476235" w:rsidRDefault="00476235" w:rsidP="00476235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476235" w:rsidRPr="00476235" w:rsidRDefault="00476235" w:rsidP="00476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76235" w:rsidRPr="00476235" w:rsidRDefault="00476235" w:rsidP="00476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Информационные технологии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476235" w:rsidRPr="00476235" w:rsidRDefault="00476235" w:rsidP="004762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sz w:val="28"/>
          <w:szCs w:val="28"/>
          <w:lang w:eastAsia="ru-RU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 xml:space="preserve">Применяются такие информационные технологии, как: лекционные занятия с применением презентаций, информационные (справочные) системы, базы данных, организация взаимодействия с </w:t>
      </w:r>
      <w:proofErr w:type="gramStart"/>
      <w:r w:rsidRPr="004762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6235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>9.2. Современные профессиональные базы данных и информационные справочные системы</w:t>
      </w:r>
    </w:p>
    <w:p w:rsidR="00476235" w:rsidRPr="00476235" w:rsidRDefault="00476235" w:rsidP="0047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476235" w:rsidRPr="00476235" w:rsidTr="004762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Режим доступа (при наличии)</w:t>
            </w:r>
          </w:p>
        </w:tc>
      </w:tr>
      <w:tr w:rsidR="00476235" w:rsidRPr="00476235" w:rsidTr="004762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76235" w:rsidRPr="004762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http://www.mchs.gov.ru/</w:t>
              </w:r>
            </w:hyperlink>
          </w:p>
        </w:tc>
      </w:tr>
      <w:tr w:rsidR="00476235" w:rsidRPr="00476235" w:rsidTr="004762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Федеральный образовательный портал по Основам безопасности жизнедеятельности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76235" w:rsidRPr="004762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http://www.obzh.ru/</w:t>
              </w:r>
            </w:hyperlink>
          </w:p>
        </w:tc>
      </w:tr>
      <w:tr w:rsidR="00476235" w:rsidRPr="00476235" w:rsidTr="0047623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476235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5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научно-популярная энциклопедия </w:t>
            </w:r>
            <w:proofErr w:type="spellStart"/>
            <w:r w:rsidRPr="00476235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5" w:rsidRPr="00476235" w:rsidRDefault="00D44F06" w:rsidP="00476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76235" w:rsidRPr="0047623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https://www.krugosvet.ru</w:t>
              </w:r>
            </w:hyperlink>
            <w:r w:rsidR="00476235" w:rsidRPr="0047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76235" w:rsidRPr="00476235" w:rsidRDefault="00476235" w:rsidP="0047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35" w:rsidRPr="00476235" w:rsidRDefault="00476235" w:rsidP="00476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35">
        <w:rPr>
          <w:rFonts w:ascii="Times New Roman" w:hAnsi="Times New Roman" w:cs="Times New Roman"/>
          <w:b/>
          <w:sz w:val="28"/>
          <w:szCs w:val="28"/>
        </w:rPr>
        <w:t>10. Образовательные технологии, используемые при осуществлении образовательного процесса по дисциплине (модулю)</w:t>
      </w:r>
    </w:p>
    <w:p w:rsidR="00476235" w:rsidRPr="00476235" w:rsidRDefault="00476235" w:rsidP="00476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35" w:rsidRPr="00476235" w:rsidRDefault="00476235" w:rsidP="0047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476235" w:rsidRPr="00476235" w:rsidRDefault="00476235" w:rsidP="0047623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>1.Традиционные: иллюстративные, объяснительные, объяснительно-иллюстративные,</w:t>
      </w:r>
    </w:p>
    <w:p w:rsidR="00476235" w:rsidRPr="00476235" w:rsidRDefault="00476235" w:rsidP="00476235">
      <w:pPr>
        <w:tabs>
          <w:tab w:val="left" w:pos="108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>2. Инновационные: дифференцированные, информационные, информационно-коммуникационные, модульные, игровые, проблемные и др.</w:t>
      </w:r>
    </w:p>
    <w:p w:rsidR="00476235" w:rsidRPr="00476235" w:rsidRDefault="00476235" w:rsidP="0047623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6235">
        <w:rPr>
          <w:rFonts w:ascii="Times New Roman" w:hAnsi="Times New Roman" w:cs="Times New Roman"/>
          <w:sz w:val="28"/>
          <w:szCs w:val="28"/>
        </w:rPr>
        <w:t>Интерактивные</w:t>
      </w:r>
      <w:proofErr w:type="gramEnd"/>
      <w:r w:rsidRPr="00476235">
        <w:rPr>
          <w:rFonts w:ascii="Times New Roman" w:hAnsi="Times New Roman" w:cs="Times New Roman"/>
          <w:sz w:val="28"/>
          <w:szCs w:val="28"/>
        </w:rPr>
        <w:t xml:space="preserve">: </w:t>
      </w:r>
      <w:r w:rsidR="007C6937">
        <w:rPr>
          <w:rFonts w:ascii="Times New Roman" w:hAnsi="Times New Roman" w:cs="Times New Roman"/>
          <w:sz w:val="28"/>
          <w:szCs w:val="28"/>
        </w:rPr>
        <w:t xml:space="preserve">круглый стол, дискуссия, </w:t>
      </w:r>
      <w:r w:rsidRPr="00476235">
        <w:rPr>
          <w:rFonts w:ascii="Times New Roman" w:hAnsi="Times New Roman" w:cs="Times New Roman"/>
          <w:sz w:val="28"/>
          <w:szCs w:val="28"/>
        </w:rPr>
        <w:t>тренинг, мозговой штурм и др.</w:t>
      </w:r>
    </w:p>
    <w:p w:rsidR="00476235" w:rsidRPr="00476235" w:rsidRDefault="00476235" w:rsidP="004762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235" w:rsidRPr="00476235" w:rsidRDefault="00476235" w:rsidP="004762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Материально-техническое обеспечение дисциплины (модуля)</w:t>
      </w:r>
    </w:p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026"/>
        <w:gridCol w:w="3036"/>
        <w:gridCol w:w="3009"/>
      </w:tblGrid>
      <w:tr w:rsidR="0040798F" w:rsidRPr="00E80460" w:rsidTr="00C94CB8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40798F" w:rsidRPr="00E80460" w:rsidTr="00C94CB8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F70F9F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70F9F">
              <w:rPr>
                <w:rFonts w:ascii="Times New Roman" w:hAnsi="Times New Roman" w:cs="Times New Roman"/>
                <w:sz w:val="24"/>
              </w:rPr>
              <w:t>305 Аудитория для проведения занятий лекционного типа;</w:t>
            </w:r>
            <w:r w:rsidRPr="00F70F9F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F70F9F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  <w:r w:rsidRPr="00F70F9F">
              <w:rPr>
                <w:rFonts w:ascii="Times New Roman" w:hAnsi="Times New Roman" w:cs="Times New Roman"/>
                <w:sz w:val="24"/>
              </w:rPr>
              <w:br/>
              <w:t>Лаборатория профессиональной деятельности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F70F9F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70F9F">
              <w:rPr>
                <w:rFonts w:ascii="Times New Roman" w:hAnsi="Times New Roman" w:cs="Times New Roman"/>
                <w:sz w:val="24"/>
              </w:rPr>
              <w:t xml:space="preserve">Видеокамера, фотоаппарат, шкаф для документов, баннеры, персональные компьютеры с подключением к сети Интернет, цифровые диктофоны, </w:t>
            </w:r>
            <w:r w:rsidRPr="00F70F9F">
              <w:rPr>
                <w:rFonts w:ascii="Times New Roman" w:hAnsi="Times New Roman" w:cs="Times New Roman"/>
                <w:sz w:val="24"/>
              </w:rPr>
              <w:br/>
              <w:t>портреты ученых, комплект методик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Операционная система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Windows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Dream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Spark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Premium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Electronic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Software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Delivery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(3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years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Renewal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КонсультантПлюс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». Договор от 14.12.2015 № 509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«Гарант». Договор от 05.11.2014 № СК6030/11/14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1С</w:t>
            </w:r>
            <w:proofErr w:type="gram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:П</w:t>
            </w:r>
            <w:proofErr w:type="gram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редприятие 8.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ЮС-2017-00498. Комплект для обучения в высших и средних учебных заведениях.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Microsoft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2007.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12.01.2016 № Вж_ПО_123015-2016.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Std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2016 RUS OLP NL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Acdmc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Антивирус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Esed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NOD 32.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</w:t>
            </w:r>
          </w:p>
        </w:tc>
      </w:tr>
      <w:tr w:rsidR="0040798F" w:rsidRPr="00E80460" w:rsidTr="00C94CB8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309 Кафедра Психологии;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Кабинет для групповых и индивидуальных консультаций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Персональные компьютеры с подключением к сети Интернет, принтеры, сканер, копир, шкафы для документов, столы письменные, стулья, учебно-методическая литература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Операционная система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Windows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Dream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Spark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Premium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Electronic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Software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Delivery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(3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years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Renewal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КонсультантПлюс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». Договор от 14.12.2015 № 509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Справочно-правовая система «Гарант». Договор от 05.11.2014 № СК6030/11/14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1С</w:t>
            </w:r>
            <w:proofErr w:type="gram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:П</w:t>
            </w:r>
            <w:proofErr w:type="gram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редприятие 8.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ЮС-2017-00498. Комплект для обучения в высших и средних учебных заведениях.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Microsoft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2007.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12.01.2016 № Вж_ПО_123015-2016.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Std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2016 RUS OLP NL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Acdmc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Антивирус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Esed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NOD 32.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</w:t>
            </w:r>
          </w:p>
        </w:tc>
      </w:tr>
      <w:tr w:rsidR="0040798F" w:rsidRPr="00E80460" w:rsidTr="00C94CB8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1513FB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513FB">
              <w:rPr>
                <w:rFonts w:ascii="Times New Roman" w:hAnsi="Times New Roman" w:cs="Times New Roman"/>
                <w:sz w:val="24"/>
              </w:rPr>
              <w:t>332 Аудитория для проведения занятий лекционного типа;</w:t>
            </w:r>
            <w:r w:rsidRPr="001513FB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1513FB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1513FB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513FB">
              <w:rPr>
                <w:rFonts w:ascii="Times New Roman" w:hAnsi="Times New Roman" w:cs="Times New Roman"/>
                <w:sz w:val="24"/>
              </w:rPr>
              <w:t>Мебель (парта ученическая, стол преподавателя, стулья, доска учебная); баннеры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0798F" w:rsidRPr="00E80460" w:rsidTr="00C94CB8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1513FB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513FB">
              <w:rPr>
                <w:rFonts w:ascii="Times New Roman" w:hAnsi="Times New Roman" w:cs="Times New Roman"/>
                <w:sz w:val="24"/>
              </w:rPr>
              <w:t>314 Аудитория для проведения занятий лекционного типа;</w:t>
            </w:r>
            <w:r w:rsidRPr="001513FB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1513FB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1513FB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70F9F">
              <w:rPr>
                <w:rFonts w:ascii="Times New Roman" w:hAnsi="Times New Roman" w:cs="Times New Roman"/>
                <w:sz w:val="24"/>
              </w:rPr>
              <w:t>Рабочее место преподавателя (стол, стул); мебель ученическая; доска для письма мелом; баннеры; трибуна для выступлений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Операционная система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Windows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Dream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Spark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Premium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Electronic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Software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Delivery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(3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years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Renewal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КонсультантПлюс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». Договор от 14.12.2015 № 509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«Гарант». Договор от 05.11.2014 № СК6030/11/14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1С</w:t>
            </w:r>
            <w:proofErr w:type="gram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:П</w:t>
            </w:r>
            <w:proofErr w:type="gram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редприятие 8.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ЮС-2017-00498. Комплект для обучения в высших и средних учебных заведениях.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Microsoft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2007.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12.01.2016 № Вж_ПО_123015-2016.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Std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2016 RUS OLP NL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Acdmc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Антивирус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Esed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NOD 32.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</w:t>
            </w:r>
          </w:p>
        </w:tc>
      </w:tr>
      <w:tr w:rsidR="0040798F" w:rsidRPr="00E80460" w:rsidTr="00C94CB8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E80460" w:rsidRDefault="0040798F" w:rsidP="00C94CB8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Компьютерный холл. Аудитория для самостоятельной работы обучающихся по направлению подготовки «Юриспруденция»;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Аудитория для самостоятельной работы обучающихся по направлению подготовки «Психология»;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Аудитория для самостоятельной работы обучающихся по направлению подготовки «Прикладная информатика»;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Кабинет для курсового проектирования (выполнения курсовых работ)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Персональные компьютеры с подключением к сети Интернет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8F" w:rsidRPr="007C6937" w:rsidRDefault="0040798F" w:rsidP="00C94C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Операционная система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Windows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Dream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Spark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Premium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Electronic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Software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Delivery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(3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years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Renewal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КонсультантПлюс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». Договор от 14.12.2015 № 509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Справочно-правовая система «Гарант». Договор от 05.11.2014 № СК6030/11/14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>1С</w:t>
            </w:r>
            <w:proofErr w:type="gram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:П</w:t>
            </w:r>
            <w:proofErr w:type="gram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редприятие 8.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ЮС-2017-00498. Комплект для обучения в высших и средних учебных заведениях.</w:t>
            </w:r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Microsoft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Office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2007.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12.01.2016 № Вж_ПО_123015-2016. Лицензия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Offic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Std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2016 RUS OLP NL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Acdmc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Антивирус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>Esed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NOD 32. </w:t>
            </w:r>
            <w:proofErr w:type="spellStart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Сублицензионный</w:t>
            </w:r>
            <w:proofErr w:type="spellEnd"/>
            <w:r w:rsidRPr="007C6937">
              <w:rPr>
                <w:rFonts w:ascii="Times New Roman" w:hAnsi="Times New Roman" w:cs="Times New Roman"/>
                <w:color w:val="000000"/>
                <w:sz w:val="24"/>
              </w:rPr>
              <w:t xml:space="preserve"> договор от 27.07.2017 № ЮС-2017-00498</w:t>
            </w:r>
          </w:p>
        </w:tc>
      </w:tr>
    </w:tbl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76235" w:rsidRPr="00476235" w:rsidRDefault="00476235" w:rsidP="004762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Оценочные материалы для дисциплины (модуля)</w:t>
      </w:r>
    </w:p>
    <w:p w:rsidR="00476235" w:rsidRPr="00476235" w:rsidRDefault="00476235" w:rsidP="00476235">
      <w:pPr>
        <w:widowControl w:val="0"/>
        <w:tabs>
          <w:tab w:val="left" w:pos="2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235" w:rsidRPr="00476235" w:rsidRDefault="00476235" w:rsidP="004762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76235" w:rsidRPr="00476235" w:rsidRDefault="00476235" w:rsidP="004762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  <w:sectPr w:rsidR="00476235" w:rsidRPr="00476235" w:rsidSect="00336B43">
          <w:headerReference w:type="default" r:id="rId2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476235" w:rsidRDefault="00476235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762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7C6937" w:rsidRDefault="007C6937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c"/>
        <w:tblW w:w="0" w:type="auto"/>
        <w:tblLook w:val="04A0"/>
      </w:tblPr>
      <w:tblGrid>
        <w:gridCol w:w="560"/>
        <w:gridCol w:w="1671"/>
        <w:gridCol w:w="1683"/>
        <w:gridCol w:w="3565"/>
        <w:gridCol w:w="5669"/>
        <w:gridCol w:w="1638"/>
      </w:tblGrid>
      <w:tr w:rsidR="0040798F" w:rsidTr="00054310">
        <w:tc>
          <w:tcPr>
            <w:tcW w:w="560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683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565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на основании которого внесены 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5669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38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40798F" w:rsidTr="00054310">
        <w:trPr>
          <w:trHeight w:val="1134"/>
        </w:trPr>
        <w:tc>
          <w:tcPr>
            <w:tcW w:w="560" w:type="dxa"/>
            <w:vAlign w:val="center"/>
          </w:tcPr>
          <w:p w:rsidR="0040798F" w:rsidRPr="00F70F9F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  <w:vAlign w:val="center"/>
          </w:tcPr>
          <w:p w:rsidR="0040798F" w:rsidRPr="00F70F9F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1683" w:type="dxa"/>
            <w:vAlign w:val="center"/>
          </w:tcPr>
          <w:p w:rsidR="0040798F" w:rsidRPr="00F70F9F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3565" w:type="dxa"/>
            <w:vAlign w:val="center"/>
          </w:tcPr>
          <w:p w:rsidR="0040798F" w:rsidRPr="00F70F9F" w:rsidRDefault="0040798F" w:rsidP="00C9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3422 от 28.05.2018 на оказание услуг по предоставлению доступа к ЭБС. </w:t>
            </w:r>
          </w:p>
          <w:p w:rsidR="0040798F" w:rsidRPr="00F70F9F" w:rsidRDefault="0040798F" w:rsidP="00C9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669" w:type="dxa"/>
            <w:vAlign w:val="center"/>
          </w:tcPr>
          <w:p w:rsidR="0040798F" w:rsidRPr="00F70F9F" w:rsidRDefault="0040798F" w:rsidP="00C9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3783965</wp:posOffset>
                  </wp:positionH>
                  <wp:positionV relativeFrom="paragraph">
                    <wp:posOffset>-2540</wp:posOffset>
                  </wp:positionV>
                  <wp:extent cx="1139825" cy="557530"/>
                  <wp:effectExtent l="0" t="0" r="3175" b="0"/>
                  <wp:wrapNone/>
                  <wp:docPr id="1" name="Рисунок 3" descr="Коз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з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0F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310" w:rsidTr="00054310">
        <w:trPr>
          <w:trHeight w:val="1134"/>
        </w:trPr>
        <w:tc>
          <w:tcPr>
            <w:tcW w:w="560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054310" w:rsidRPr="00AE2D71" w:rsidRDefault="00054310" w:rsidP="0005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565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669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054310" w:rsidRPr="009B78F7" w:rsidRDefault="00054310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-95885</wp:posOffset>
                  </wp:positionV>
                  <wp:extent cx="1139825" cy="557530"/>
                  <wp:effectExtent l="0" t="0" r="0" b="0"/>
                  <wp:wrapNone/>
                  <wp:docPr id="2" name="Рисунок 3" descr="Коз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з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4310" w:rsidTr="00054310">
        <w:trPr>
          <w:trHeight w:val="1134"/>
        </w:trPr>
        <w:tc>
          <w:tcPr>
            <w:tcW w:w="560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1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054310" w:rsidRPr="00AE2D71" w:rsidRDefault="00054310" w:rsidP="00054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5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№ 946 Пункт 7.3.4, 7.3.2</w:t>
            </w:r>
          </w:p>
        </w:tc>
        <w:tc>
          <w:tcPr>
            <w:tcW w:w="5669" w:type="dxa"/>
            <w:vAlign w:val="center"/>
          </w:tcPr>
          <w:p w:rsidR="00054310" w:rsidRPr="00AE2D71" w:rsidRDefault="00054310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профессиональных баз </w:t>
            </w:r>
            <w:bookmarkStart w:id="3" w:name="_GoBack"/>
            <w:bookmarkEnd w:id="3"/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38" w:type="dxa"/>
            <w:vAlign w:val="center"/>
          </w:tcPr>
          <w:p w:rsidR="00054310" w:rsidRPr="009B78F7" w:rsidRDefault="00054310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-131445</wp:posOffset>
                  </wp:positionV>
                  <wp:extent cx="1139825" cy="557530"/>
                  <wp:effectExtent l="0" t="0" r="0" b="0"/>
                  <wp:wrapNone/>
                  <wp:docPr id="5" name="Рисунок 3" descr="Коз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з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55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798F" w:rsidTr="00054310">
        <w:trPr>
          <w:trHeight w:val="1134"/>
        </w:trPr>
        <w:tc>
          <w:tcPr>
            <w:tcW w:w="560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798F" w:rsidTr="00054310">
        <w:trPr>
          <w:trHeight w:val="1134"/>
        </w:trPr>
        <w:tc>
          <w:tcPr>
            <w:tcW w:w="560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Align w:val="center"/>
          </w:tcPr>
          <w:p w:rsidR="0040798F" w:rsidRPr="009B78F7" w:rsidRDefault="0040798F" w:rsidP="00C94CB8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6937" w:rsidRPr="00476235" w:rsidRDefault="007C6937" w:rsidP="004762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sectPr w:rsidR="007C6937" w:rsidRPr="00476235" w:rsidSect="007C69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E4" w:rsidRDefault="00A60DE4" w:rsidP="00336B43">
      <w:pPr>
        <w:spacing w:after="0" w:line="240" w:lineRule="auto"/>
      </w:pPr>
      <w:r>
        <w:separator/>
      </w:r>
    </w:p>
  </w:endnote>
  <w:endnote w:type="continuationSeparator" w:id="0">
    <w:p w:rsidR="00A60DE4" w:rsidRDefault="00A60DE4" w:rsidP="0033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E4" w:rsidRDefault="00A60DE4" w:rsidP="00336B43">
      <w:pPr>
        <w:spacing w:after="0" w:line="240" w:lineRule="auto"/>
      </w:pPr>
      <w:r>
        <w:separator/>
      </w:r>
    </w:p>
  </w:footnote>
  <w:footnote w:type="continuationSeparator" w:id="0">
    <w:p w:rsidR="00A60DE4" w:rsidRDefault="00A60DE4" w:rsidP="0033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67298"/>
      <w:docPartObj>
        <w:docPartGallery w:val="Page Numbers (Top of Page)"/>
        <w:docPartUnique/>
      </w:docPartObj>
    </w:sdtPr>
    <w:sdtContent>
      <w:p w:rsidR="00336B43" w:rsidRDefault="00D44F06">
        <w:pPr>
          <w:pStyle w:val="a4"/>
          <w:jc w:val="center"/>
        </w:pPr>
        <w:r w:rsidRPr="00336B43">
          <w:rPr>
            <w:rFonts w:ascii="Times New Roman" w:hAnsi="Times New Roman" w:cs="Times New Roman"/>
          </w:rPr>
          <w:fldChar w:fldCharType="begin"/>
        </w:r>
        <w:r w:rsidR="00336B43" w:rsidRPr="00336B43">
          <w:rPr>
            <w:rFonts w:ascii="Times New Roman" w:hAnsi="Times New Roman" w:cs="Times New Roman"/>
          </w:rPr>
          <w:instrText xml:space="preserve"> PAGE   \* MERGEFORMAT </w:instrText>
        </w:r>
        <w:r w:rsidRPr="00336B43">
          <w:rPr>
            <w:rFonts w:ascii="Times New Roman" w:hAnsi="Times New Roman" w:cs="Times New Roman"/>
          </w:rPr>
          <w:fldChar w:fldCharType="separate"/>
        </w:r>
        <w:r w:rsidR="00F16C13">
          <w:rPr>
            <w:rFonts w:ascii="Times New Roman" w:hAnsi="Times New Roman" w:cs="Times New Roman"/>
            <w:noProof/>
          </w:rPr>
          <w:t>2</w:t>
        </w:r>
        <w:r w:rsidRPr="00336B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21FE"/>
    <w:multiLevelType w:val="hybridMultilevel"/>
    <w:tmpl w:val="8C449436"/>
    <w:lvl w:ilvl="0" w:tplc="BEC0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69B"/>
    <w:rsid w:val="00054310"/>
    <w:rsid w:val="001107E3"/>
    <w:rsid w:val="00127FA9"/>
    <w:rsid w:val="001513FB"/>
    <w:rsid w:val="00162D29"/>
    <w:rsid w:val="00174F3F"/>
    <w:rsid w:val="001826A1"/>
    <w:rsid w:val="00283943"/>
    <w:rsid w:val="002A18A0"/>
    <w:rsid w:val="00336B43"/>
    <w:rsid w:val="00392BBA"/>
    <w:rsid w:val="0040798F"/>
    <w:rsid w:val="00420C3F"/>
    <w:rsid w:val="00424C4A"/>
    <w:rsid w:val="00476235"/>
    <w:rsid w:val="00534705"/>
    <w:rsid w:val="005C5C89"/>
    <w:rsid w:val="00657A69"/>
    <w:rsid w:val="006D35F2"/>
    <w:rsid w:val="00736BDC"/>
    <w:rsid w:val="00743B54"/>
    <w:rsid w:val="007C6937"/>
    <w:rsid w:val="00903BF2"/>
    <w:rsid w:val="009125E6"/>
    <w:rsid w:val="009A6CF8"/>
    <w:rsid w:val="00A60DE4"/>
    <w:rsid w:val="00AD14C0"/>
    <w:rsid w:val="00B06B16"/>
    <w:rsid w:val="00C716B0"/>
    <w:rsid w:val="00CC05CD"/>
    <w:rsid w:val="00CE3B44"/>
    <w:rsid w:val="00D44F06"/>
    <w:rsid w:val="00EB729C"/>
    <w:rsid w:val="00F16C13"/>
    <w:rsid w:val="00F6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35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476235"/>
    <w:rPr>
      <w:sz w:val="24"/>
      <w:szCs w:val="24"/>
      <w:lang w:eastAsia="ar-SA"/>
    </w:rPr>
  </w:style>
  <w:style w:type="paragraph" w:styleId="a4">
    <w:name w:val="header"/>
    <w:basedOn w:val="a"/>
    <w:link w:val="a3"/>
    <w:uiPriority w:val="99"/>
    <w:unhideWhenUsed/>
    <w:rsid w:val="004762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76235"/>
    <w:rPr>
      <w:rFonts w:ascii="Calibri" w:hAnsi="Calibri" w:cs="Calibri"/>
    </w:rPr>
  </w:style>
  <w:style w:type="paragraph" w:styleId="a6">
    <w:name w:val="footer"/>
    <w:basedOn w:val="a"/>
    <w:link w:val="a5"/>
    <w:uiPriority w:val="99"/>
    <w:semiHidden/>
    <w:unhideWhenUsed/>
    <w:rsid w:val="00476235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0">
    <w:name w:val="Нижний колонтитул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4762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47623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9">
    <w:name w:val="Стиль Синий"/>
    <w:rsid w:val="00476235"/>
    <w:rPr>
      <w:i/>
      <w:iCs w:val="0"/>
      <w:color w:val="0000FF"/>
    </w:rPr>
  </w:style>
  <w:style w:type="character" w:styleId="aa">
    <w:name w:val="Hyperlink"/>
    <w:uiPriority w:val="99"/>
    <w:semiHidden/>
    <w:unhideWhenUsed/>
    <w:rsid w:val="00476235"/>
    <w:rPr>
      <w:color w:val="0563C1"/>
      <w:u w:val="single"/>
    </w:rPr>
  </w:style>
  <w:style w:type="paragraph" w:customStyle="1" w:styleId="Default">
    <w:name w:val="Default"/>
    <w:uiPriority w:val="99"/>
    <w:rsid w:val="00476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6937"/>
    <w:pPr>
      <w:ind w:left="720"/>
      <w:contextualSpacing/>
    </w:pPr>
  </w:style>
  <w:style w:type="table" w:styleId="ac">
    <w:name w:val="Table Grid"/>
    <w:basedOn w:val="a1"/>
    <w:uiPriority w:val="39"/>
    <w:rsid w:val="007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35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sid w:val="00476235"/>
    <w:rPr>
      <w:sz w:val="24"/>
      <w:szCs w:val="24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47623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76235"/>
    <w:rPr>
      <w:rFonts w:ascii="Calibri" w:hAnsi="Calibri" w:cs="Calibri"/>
    </w:rPr>
  </w:style>
  <w:style w:type="paragraph" w:styleId="a6">
    <w:name w:val="footer"/>
    <w:basedOn w:val="a"/>
    <w:link w:val="a5"/>
    <w:uiPriority w:val="99"/>
    <w:semiHidden/>
    <w:unhideWhenUsed/>
    <w:rsid w:val="00476235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10">
    <w:name w:val="Нижний колонтитул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7">
    <w:name w:val="Основной текст Знак"/>
    <w:basedOn w:val="a0"/>
    <w:link w:val="a8"/>
    <w:uiPriority w:val="99"/>
    <w:semiHidden/>
    <w:locked/>
    <w:rsid w:val="0047623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476235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76235"/>
    <w:rPr>
      <w:rFonts w:ascii="Calibri" w:eastAsia="Calibri" w:hAnsi="Calibri" w:cs="Calibri"/>
    </w:rPr>
  </w:style>
  <w:style w:type="character" w:customStyle="1" w:styleId="a9">
    <w:name w:val="Стиль Синий"/>
    <w:rsid w:val="00476235"/>
    <w:rPr>
      <w:i/>
      <w:iCs w:val="0"/>
      <w:color w:val="0000FF"/>
    </w:rPr>
  </w:style>
  <w:style w:type="character" w:styleId="aa">
    <w:name w:val="Hyperlink"/>
    <w:uiPriority w:val="99"/>
    <w:semiHidden/>
    <w:unhideWhenUsed/>
    <w:rsid w:val="00476235"/>
    <w:rPr>
      <w:color w:val="0563C1"/>
      <w:u w:val="single"/>
    </w:rPr>
  </w:style>
  <w:style w:type="paragraph" w:customStyle="1" w:styleId="Default">
    <w:name w:val="Default"/>
    <w:uiPriority w:val="99"/>
    <w:rsid w:val="00476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prbookshop.ru/13934.html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www.krugosve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blio-online.ru/book/bezopasnost-zhiznedeyatelnosti-dlya-pedagogicheskih-i-gumanitarnyh-napravleniy-399830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obz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80abucjiibhv9a.xn--p1ai/" TargetMode="External"/><Relationship Id="rId23" Type="http://schemas.openxmlformats.org/officeDocument/2006/relationships/hyperlink" Target="http://www.iprbookshop.ru/6951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iblio-online.ru/book/bezopasnost-zhiznedeyatelnosti-412535" TargetMode="External"/><Relationship Id="rId22" Type="http://schemas.openxmlformats.org/officeDocument/2006/relationships/hyperlink" Target="https://biblio-online.ru/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18</cp:revision>
  <cp:lastPrinted>2019-09-25T08:19:00Z</cp:lastPrinted>
  <dcterms:created xsi:type="dcterms:W3CDTF">2019-02-25T09:07:00Z</dcterms:created>
  <dcterms:modified xsi:type="dcterms:W3CDTF">2019-12-13T12:51:00Z</dcterms:modified>
</cp:coreProperties>
</file>