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462F4E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109855</wp:posOffset>
            </wp:positionV>
            <wp:extent cx="2909570" cy="1733550"/>
            <wp:effectExtent l="19050" t="0" r="5080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И.О. Фамилия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F4E" w:rsidRPr="00462F4E" w:rsidRDefault="00462F4E" w:rsidP="00462F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B67CFD" w:rsidRPr="00B67CFD">
        <w:rPr>
          <w:rFonts w:ascii="Times New Roman" w:eastAsia="Calibri" w:hAnsi="Times New Roman" w:cs="Times New Roman"/>
          <w:iCs/>
          <w:sz w:val="28"/>
          <w:szCs w:val="28"/>
          <w:u w:val="single"/>
          <w:lang w:eastAsia="ar-SA"/>
        </w:rPr>
        <w:t>ФТД.В.02 Подготовка публичной защиты ВКР</w:t>
      </w:r>
      <w:r w:rsidR="00B67CFD" w:rsidRPr="00B67CFD">
        <w:rPr>
          <w:rFonts w:ascii="Times New Roman" w:eastAsia="Calibri" w:hAnsi="Times New Roman" w:cs="Times New Roman"/>
          <w:iCs/>
          <w:sz w:val="28"/>
          <w:szCs w:val="28"/>
          <w:u w:val="single"/>
          <w:lang w:eastAsia="ar-SA"/>
        </w:rPr>
        <w:tab/>
      </w:r>
      <w:r w:rsidRPr="00462F4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462F4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462F4E" w:rsidRPr="00462F4E" w:rsidRDefault="00462F4E" w:rsidP="00462F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62F4E" w:rsidRPr="00462F4E" w:rsidRDefault="00462F4E" w:rsidP="00462F4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62F4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62F4E" w:rsidRPr="00462F4E" w:rsidRDefault="00462F4E" w:rsidP="00462F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F4E" w:rsidRPr="00462F4E" w:rsidRDefault="00462F4E" w:rsidP="00462F4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62F4E" w:rsidRPr="00462F4E" w:rsidRDefault="00462F4E" w:rsidP="00462F4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2F4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F4E" w:rsidRPr="00462F4E" w:rsidRDefault="00462F4E" w:rsidP="00462F4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62F4E" w:rsidRPr="00462F4E" w:rsidRDefault="00462F4E" w:rsidP="00462F4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2F4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F4E" w:rsidRPr="00462F4E" w:rsidRDefault="00462F4E" w:rsidP="00462F4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62F4E" w:rsidRPr="00462F4E" w:rsidRDefault="00462F4E" w:rsidP="00462F4E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2F4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462F4E" w:rsidRPr="00FD6B63" w:rsidRDefault="007D14CB" w:rsidP="00FD6B6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FD6B63" w:rsidRPr="00FD6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FD6B63" w:rsidRPr="00FD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FD6B63" w:rsidRPr="00FD6B63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«Психология».</w:t>
      </w:r>
    </w:p>
    <w:p w:rsidR="00462F4E" w:rsidRPr="00462F4E" w:rsidRDefault="00462F4E" w:rsidP="00462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62F4E" w:rsidRPr="00462F4E" w:rsidRDefault="00462F4E" w:rsidP="00462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462F4E" w:rsidRPr="00462F4E" w:rsidRDefault="00462F4E" w:rsidP="00462F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36830</wp:posOffset>
            </wp:positionV>
            <wp:extent cx="6199505" cy="536575"/>
            <wp:effectExtent l="19050" t="0" r="0" b="0"/>
            <wp:wrapNone/>
            <wp:docPr id="10" name="Рисунок 10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161290</wp:posOffset>
            </wp:positionV>
            <wp:extent cx="1567815" cy="579120"/>
            <wp:effectExtent l="19050" t="0" r="0" b="0"/>
            <wp:wrapNone/>
            <wp:docPr id="8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F4E" w:rsidRPr="00462F4E" w:rsidRDefault="00462F4E" w:rsidP="00462F4E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172085</wp:posOffset>
            </wp:positionV>
            <wp:extent cx="1710055" cy="631825"/>
            <wp:effectExtent l="19050" t="0" r="4445" b="0"/>
            <wp:wrapNone/>
            <wp:docPr id="9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462F4E" w:rsidRPr="00462F4E" w:rsidRDefault="00462F4E" w:rsidP="00462F4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F4E" w:rsidRPr="00462F4E" w:rsidRDefault="00462F4E" w:rsidP="00462F4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                                                                                         Л.В. Абдалина</w:t>
      </w:r>
    </w:p>
    <w:p w:rsidR="007D14CB" w:rsidRDefault="007D14CB" w:rsidP="00462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462F4E" w:rsidRPr="00462F4E" w:rsidRDefault="00462F4E" w:rsidP="00462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</w:t>
      </w:r>
      <w:r w:rsidRPr="00462F4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462F4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Подготовка публичной защиты ВКР</w:t>
      </w: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2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462F4E">
        <w:rPr>
          <w:rFonts w:ascii="Times New Roman" w:eastAsia="Calibri" w:hAnsi="Times New Roman" w:cs="Times New Roman"/>
          <w:sz w:val="28"/>
          <w:szCs w:val="28"/>
          <w:lang w:eastAsia="ar-SA"/>
        </w:rPr>
        <w:t>систематизация и закрепление теоретических знаний, практических умений и профессиональных навыков в процессе их использования для решения конкретных задач в рамках выбранной темы исследования.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62F4E" w:rsidRPr="004A36A0" w:rsidRDefault="00FD6B63" w:rsidP="004A36A0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2.1</w:t>
      </w:r>
      <w:r w:rsidR="00462F4E" w:rsidRPr="00462F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</w:t>
      </w:r>
      <w:r w:rsidR="00462F4E" w:rsidRPr="00462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знаний о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, средства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, форм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межличностного и межкультурного взаимодействия при подготовке к публичному выступлению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, задач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, цел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публичной защиты и ее значения для своей будущей профессиональной деятельности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применения психологических компетенций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механизм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межличностного познания и понимания; условия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эффективного общения.</w:t>
      </w:r>
      <w:proofErr w:type="gramEnd"/>
    </w:p>
    <w:p w:rsidR="004A36A0" w:rsidRPr="004A36A0" w:rsidRDefault="00FD6B63" w:rsidP="004A36A0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2.2</w:t>
      </w:r>
      <w:r w:rsidR="00462F4E" w:rsidRPr="00462F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</w:t>
      </w:r>
      <w:r w:rsidR="004A36A0" w:rsidRPr="00462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умений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устанавливать контакты и поддерживать межличностные связи и отношения при публичном выступлении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использовать знания публичной защиты для решения конкретных задач психологии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применять базовые знания для проведения стандартного прикладного исследования в определённой области психологии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создавать условия для эффективного общения.</w:t>
      </w:r>
    </w:p>
    <w:p w:rsidR="007D14CB" w:rsidRDefault="00FD6B63" w:rsidP="004A36A0">
      <w:pPr>
        <w:tabs>
          <w:tab w:val="num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462F4E"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навыков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устной и письменной речи на русском языке, успешно решать задачи межличностного и межкультурного взаимодействия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постановки профессиональных задач; способами оценивания качества изученного материала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постановки решения профессиональных задач в области научно-исследовательской и практической деятельности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а так же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системой приемов и способов ведения просветительской деятельности среди населения с целью повышения уровня психологической культуры общества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6A0" w:rsidRPr="007D14CB" w:rsidRDefault="004A36A0" w:rsidP="004A36A0">
      <w:pPr>
        <w:tabs>
          <w:tab w:val="num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462F4E"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публичной защиты ВКР»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части учебного плана – факультативам.</w:t>
      </w:r>
    </w:p>
    <w:p w:rsidR="00B932D4" w:rsidRPr="00B932D4" w:rsidRDefault="007D14CB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462F4E" w:rsidRPr="00462F4E">
        <w:rPr>
          <w:rFonts w:ascii="Times New Roman" w:hAnsi="Times New Roman" w:cs="Times New Roman"/>
          <w:sz w:val="28"/>
          <w:szCs w:val="28"/>
        </w:rPr>
        <w:t xml:space="preserve">«Русский язык и культура </w:t>
      </w:r>
      <w:r w:rsidR="00FD6B63">
        <w:rPr>
          <w:rFonts w:ascii="Times New Roman" w:hAnsi="Times New Roman" w:cs="Times New Roman"/>
          <w:sz w:val="28"/>
          <w:szCs w:val="28"/>
        </w:rPr>
        <w:t>речи», «Профессиональная этика», «Психология общения».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462F4E" w:rsidRDefault="00462F4E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изучения дисциплины (модуля) </w:t>
      </w:r>
      <w:r w:rsidR="00462F4E" w:rsidRPr="00462F4E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462F4E" w:rsidRPr="00462F4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Подготовка публичной защиты ВКР</w:t>
      </w:r>
      <w:r w:rsidR="00462F4E" w:rsidRPr="00462F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7D14CB" w:rsidRPr="007D14CB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843"/>
        <w:gridCol w:w="1559"/>
        <w:gridCol w:w="1843"/>
        <w:gridCol w:w="1843"/>
      </w:tblGrid>
      <w:tr w:rsidR="00462F4E" w:rsidRPr="00FD6B63" w:rsidTr="00FD6B63">
        <w:tc>
          <w:tcPr>
            <w:tcW w:w="675" w:type="dxa"/>
            <w:vMerge w:val="restart"/>
          </w:tcPr>
          <w:p w:rsidR="00462F4E" w:rsidRPr="00FD6B63" w:rsidRDefault="00462F4E" w:rsidP="00462F4E">
            <w:pPr>
              <w:tabs>
                <w:tab w:val="right" w:leader="underscore" w:pos="9639"/>
              </w:tabs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462F4E" w:rsidRPr="00FD6B63" w:rsidRDefault="00462F4E" w:rsidP="00462F4E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62F4E" w:rsidRPr="00FD6B63" w:rsidRDefault="00462F4E" w:rsidP="00462F4E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vAlign w:val="center"/>
          </w:tcPr>
          <w:p w:rsidR="00462F4E" w:rsidRPr="00FD6B63" w:rsidRDefault="00462F4E" w:rsidP="00462F4E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245" w:type="dxa"/>
            <w:gridSpan w:val="3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462F4E" w:rsidRPr="00FD6B63" w:rsidTr="00FD6B63">
        <w:tc>
          <w:tcPr>
            <w:tcW w:w="675" w:type="dxa"/>
            <w:vMerge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43" w:type="dxa"/>
            <w:vAlign w:val="center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3" w:type="dxa"/>
            <w:vAlign w:val="center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462F4E" w:rsidRPr="00FD6B63" w:rsidTr="00FD6B63">
        <w:tc>
          <w:tcPr>
            <w:tcW w:w="675" w:type="dxa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способностью к коммуникации в устной и письменной </w:t>
            </w:r>
            <w:proofErr w:type="gramStart"/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формах</w:t>
            </w:r>
            <w:proofErr w:type="gramEnd"/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59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способы, средства, формы межличностного и межкультурного взаимодействия</w:t>
            </w:r>
            <w:r w:rsid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при подготовке к публичному выступлению</w:t>
            </w:r>
          </w:p>
        </w:tc>
        <w:tc>
          <w:tcPr>
            <w:tcW w:w="1843" w:type="dxa"/>
          </w:tcPr>
          <w:p w:rsidR="00462F4E" w:rsidRPr="00FD6B63" w:rsidRDefault="006422E4" w:rsidP="00FD6B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устанавливать контакты и поддерживать межличностные связи и отношения </w:t>
            </w:r>
            <w:r w:rsid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 публичном выступлении</w:t>
            </w:r>
          </w:p>
        </w:tc>
        <w:tc>
          <w:tcPr>
            <w:tcW w:w="1843" w:type="dxa"/>
          </w:tcPr>
          <w:p w:rsidR="00462F4E" w:rsidRPr="00FD6B63" w:rsidRDefault="006422E4" w:rsidP="00FD6B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устной и письменной речи на </w:t>
            </w:r>
            <w:r w:rsid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русском языке</w:t>
            </w: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успешно решать задачи межличностного и межкультурного взаимодействия</w:t>
            </w:r>
          </w:p>
        </w:tc>
      </w:tr>
      <w:tr w:rsidR="00462F4E" w:rsidRPr="00FD6B63" w:rsidTr="00FD6B63">
        <w:tc>
          <w:tcPr>
            <w:tcW w:w="675" w:type="dxa"/>
          </w:tcPr>
          <w:p w:rsidR="00462F4E" w:rsidRPr="00FD6B63" w:rsidRDefault="00FD6B63" w:rsidP="00462F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462F4E"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462F4E" w:rsidRPr="00FD6B63" w:rsidRDefault="00462F4E" w:rsidP="00462F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ПК-6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559" w:type="dxa"/>
          </w:tcPr>
          <w:p w:rsidR="00462F4E" w:rsidRPr="00FD6B63" w:rsidRDefault="006422E4" w:rsidP="00FD6B6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предмет, задачи, цели </w:t>
            </w:r>
            <w:r w:rsid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публичной защиты</w:t>
            </w: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ее значения для своей будущей профессиональной деятельности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знания </w:t>
            </w:r>
            <w:r w:rsid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публичной защиты </w:t>
            </w: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решения конкретных задач психологии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профессиональных задач; способами оценивания качества изученного материала</w:t>
            </w:r>
          </w:p>
        </w:tc>
      </w:tr>
      <w:tr w:rsidR="00462F4E" w:rsidRPr="00FD6B63" w:rsidTr="00FD6B63">
        <w:tc>
          <w:tcPr>
            <w:tcW w:w="675" w:type="dxa"/>
          </w:tcPr>
          <w:p w:rsidR="00462F4E" w:rsidRPr="00FD6B63" w:rsidRDefault="00FD6B63" w:rsidP="00462F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462F4E"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462F4E" w:rsidRPr="00FD6B63" w:rsidRDefault="00462F4E" w:rsidP="00462F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ПК-8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проведению стандартного прикладного исследования в определённой области психологии</w:t>
            </w:r>
          </w:p>
        </w:tc>
        <w:tc>
          <w:tcPr>
            <w:tcW w:w="1559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сферы применения психологических компетенций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применять базовые знания для проведения стандартного прикладного исследования в определённой области психологии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решения профессиональных задач в области научно-исследовательской и практической деятельности</w:t>
            </w:r>
          </w:p>
        </w:tc>
      </w:tr>
      <w:tr w:rsidR="00462F4E" w:rsidRPr="00FD6B63" w:rsidTr="00FD6B63">
        <w:tc>
          <w:tcPr>
            <w:tcW w:w="675" w:type="dxa"/>
          </w:tcPr>
          <w:p w:rsidR="00462F4E" w:rsidRPr="00FD6B63" w:rsidRDefault="00FD6B63" w:rsidP="00462F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462F4E"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462F4E" w:rsidRPr="00FD6B63" w:rsidRDefault="00462F4E" w:rsidP="00462F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</w:t>
            </w:r>
            <w:r w:rsidR="00FD6B63"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462F4E" w:rsidRPr="00FD6B63" w:rsidRDefault="00FD6B63" w:rsidP="00FD6B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способностью к просветительской деятельности среди </w:t>
            </w: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населения с целью повышения уровня психологической культуры общества</w:t>
            </w:r>
          </w:p>
        </w:tc>
        <w:tc>
          <w:tcPr>
            <w:tcW w:w="1559" w:type="dxa"/>
          </w:tcPr>
          <w:p w:rsidR="00462F4E" w:rsidRPr="00FD6B63" w:rsidRDefault="00FD6B63" w:rsidP="00FD6B6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механизмы межличностного познания и понимания; условия </w:t>
            </w: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эффективного общения.</w:t>
            </w:r>
          </w:p>
        </w:tc>
        <w:tc>
          <w:tcPr>
            <w:tcW w:w="1843" w:type="dxa"/>
          </w:tcPr>
          <w:p w:rsidR="00FD6B63" w:rsidRDefault="00FD6B63" w:rsidP="00FD6B6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создавать условия для эффективного общения.</w:t>
            </w:r>
          </w:p>
          <w:p w:rsidR="00462F4E" w:rsidRPr="00FD6B63" w:rsidRDefault="00462F4E" w:rsidP="00FD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62F4E" w:rsidRPr="00FD6B63" w:rsidRDefault="00FD6B63" w:rsidP="00FD6B6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системой приемов и способов ведения просветительской </w:t>
            </w: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деятельности среди населения с целью повышения уровня психологической культуры общества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4"/>
        <w:gridCol w:w="2262"/>
        <w:gridCol w:w="1158"/>
        <w:gridCol w:w="2706"/>
      </w:tblGrid>
      <w:tr w:rsidR="006422E4" w:rsidRPr="006422E4" w:rsidTr="00A16342">
        <w:tc>
          <w:tcPr>
            <w:tcW w:w="5496" w:type="dxa"/>
            <w:gridSpan w:val="2"/>
            <w:vMerge w:val="restart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Семестр</w:t>
            </w:r>
          </w:p>
        </w:tc>
      </w:tr>
      <w:tr w:rsidR="006422E4" w:rsidRPr="006422E4" w:rsidTr="00A16342">
        <w:tc>
          <w:tcPr>
            <w:tcW w:w="5496" w:type="dxa"/>
            <w:gridSpan w:val="2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№ 8</w:t>
            </w:r>
          </w:p>
        </w:tc>
      </w:tr>
      <w:tr w:rsidR="006422E4" w:rsidRPr="006422E4" w:rsidTr="00A16342">
        <w:tc>
          <w:tcPr>
            <w:tcW w:w="5496" w:type="dxa"/>
            <w:gridSpan w:val="2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часов</w:t>
            </w:r>
          </w:p>
        </w:tc>
      </w:tr>
      <w:tr w:rsidR="006422E4" w:rsidRPr="006422E4" w:rsidTr="00A16342">
        <w:trPr>
          <w:trHeight w:val="300"/>
        </w:trPr>
        <w:tc>
          <w:tcPr>
            <w:tcW w:w="5496" w:type="dxa"/>
            <w:gridSpan w:val="2"/>
          </w:tcPr>
          <w:p w:rsidR="006422E4" w:rsidRPr="006422E4" w:rsidRDefault="006422E4" w:rsidP="006422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Контактная работа (всего):</w:t>
            </w:r>
          </w:p>
        </w:tc>
        <w:tc>
          <w:tcPr>
            <w:tcW w:w="1158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06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22E4" w:rsidRPr="006422E4" w:rsidTr="00A16342">
        <w:trPr>
          <w:trHeight w:val="596"/>
        </w:trPr>
        <w:tc>
          <w:tcPr>
            <w:tcW w:w="5496" w:type="dxa"/>
            <w:gridSpan w:val="2"/>
          </w:tcPr>
          <w:p w:rsidR="006422E4" w:rsidRPr="006422E4" w:rsidRDefault="006422E4" w:rsidP="006422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Лекции (Л)</w:t>
            </w:r>
          </w:p>
        </w:tc>
        <w:tc>
          <w:tcPr>
            <w:tcW w:w="1158" w:type="dxa"/>
          </w:tcPr>
          <w:p w:rsid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06" w:type="dxa"/>
          </w:tcPr>
          <w:p w:rsid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22E4" w:rsidRPr="006422E4" w:rsidTr="00A16342">
        <w:tc>
          <w:tcPr>
            <w:tcW w:w="5496" w:type="dxa"/>
            <w:gridSpan w:val="2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Практические занятия (</w:t>
            </w:r>
            <w:proofErr w:type="spellStart"/>
            <w:proofErr w:type="gramStart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58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06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22E4" w:rsidRPr="006422E4" w:rsidTr="00A16342">
        <w:tc>
          <w:tcPr>
            <w:tcW w:w="5496" w:type="dxa"/>
            <w:gridSpan w:val="2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Лабораторная работа (</w:t>
            </w:r>
            <w:proofErr w:type="spellStart"/>
            <w:proofErr w:type="gramStart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Лаб</w:t>
            </w:r>
            <w:proofErr w:type="spellEnd"/>
            <w:proofErr w:type="gramEnd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58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22E4" w:rsidRPr="006422E4" w:rsidTr="00A16342">
        <w:tc>
          <w:tcPr>
            <w:tcW w:w="5496" w:type="dxa"/>
            <w:gridSpan w:val="2"/>
          </w:tcPr>
          <w:p w:rsidR="006422E4" w:rsidRPr="006422E4" w:rsidRDefault="00FD6B63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 (</w:t>
            </w:r>
            <w:proofErr w:type="gramStart"/>
            <w:r w:rsidRPr="00FD6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СР</w:t>
            </w:r>
            <w:proofErr w:type="gramEnd"/>
            <w:r w:rsidRPr="00FD6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58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706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6422E4" w:rsidRPr="006422E4" w:rsidTr="00A16342">
        <w:tc>
          <w:tcPr>
            <w:tcW w:w="3234" w:type="dxa"/>
            <w:vMerge w:val="restart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Контроль </w:t>
            </w:r>
          </w:p>
        </w:tc>
        <w:tc>
          <w:tcPr>
            <w:tcW w:w="2262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1158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</w:p>
        </w:tc>
      </w:tr>
      <w:tr w:rsidR="006422E4" w:rsidRPr="006422E4" w:rsidTr="00A16342">
        <w:tc>
          <w:tcPr>
            <w:tcW w:w="3234" w:type="dxa"/>
            <w:vMerge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22E4" w:rsidRPr="006422E4" w:rsidTr="00A16342">
        <w:tc>
          <w:tcPr>
            <w:tcW w:w="3234" w:type="dxa"/>
            <w:vMerge w:val="restart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трудоемкость</w:t>
            </w:r>
          </w:p>
        </w:tc>
        <w:tc>
          <w:tcPr>
            <w:tcW w:w="2262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158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706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6422E4" w:rsidRPr="006422E4" w:rsidTr="00A16342">
        <w:tc>
          <w:tcPr>
            <w:tcW w:w="3234" w:type="dxa"/>
            <w:vMerge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зач</w:t>
            </w:r>
            <w:proofErr w:type="spellEnd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ед.</w:t>
            </w:r>
          </w:p>
        </w:tc>
        <w:tc>
          <w:tcPr>
            <w:tcW w:w="1158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06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6"/>
        <w:gridCol w:w="2270"/>
        <w:gridCol w:w="1162"/>
        <w:gridCol w:w="2713"/>
      </w:tblGrid>
      <w:tr w:rsidR="006422E4" w:rsidRPr="006422E4" w:rsidTr="00A16342">
        <w:trPr>
          <w:trHeight w:val="246"/>
        </w:trPr>
        <w:tc>
          <w:tcPr>
            <w:tcW w:w="5506" w:type="dxa"/>
            <w:gridSpan w:val="2"/>
            <w:vMerge w:val="restart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162" w:type="dxa"/>
            <w:vMerge w:val="restart"/>
            <w:vAlign w:val="center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Курс </w:t>
            </w:r>
          </w:p>
        </w:tc>
      </w:tr>
      <w:tr w:rsidR="006422E4" w:rsidRPr="006422E4" w:rsidTr="00A16342">
        <w:trPr>
          <w:trHeight w:val="131"/>
        </w:trPr>
        <w:tc>
          <w:tcPr>
            <w:tcW w:w="5506" w:type="dxa"/>
            <w:gridSpan w:val="2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</w:tc>
      </w:tr>
      <w:tr w:rsidR="006422E4" w:rsidRPr="006422E4" w:rsidTr="00A16342">
        <w:trPr>
          <w:trHeight w:val="131"/>
        </w:trPr>
        <w:tc>
          <w:tcPr>
            <w:tcW w:w="5506" w:type="dxa"/>
            <w:gridSpan w:val="2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часов</w:t>
            </w:r>
          </w:p>
        </w:tc>
      </w:tr>
      <w:tr w:rsidR="006422E4" w:rsidRPr="006422E4" w:rsidTr="00A16342">
        <w:trPr>
          <w:trHeight w:val="274"/>
        </w:trPr>
        <w:tc>
          <w:tcPr>
            <w:tcW w:w="5506" w:type="dxa"/>
            <w:gridSpan w:val="2"/>
          </w:tcPr>
          <w:p w:rsidR="006422E4" w:rsidRPr="006422E4" w:rsidRDefault="006422E4" w:rsidP="006422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Контактная работа (всего):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22E4" w:rsidRPr="006422E4" w:rsidTr="00A16342">
        <w:trPr>
          <w:trHeight w:val="544"/>
        </w:trPr>
        <w:tc>
          <w:tcPr>
            <w:tcW w:w="5506" w:type="dxa"/>
            <w:gridSpan w:val="2"/>
          </w:tcPr>
          <w:p w:rsidR="006422E4" w:rsidRPr="006422E4" w:rsidRDefault="006422E4" w:rsidP="006422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Лекции (Л)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22E4" w:rsidRPr="006422E4" w:rsidTr="00A16342">
        <w:trPr>
          <w:trHeight w:val="246"/>
        </w:trPr>
        <w:tc>
          <w:tcPr>
            <w:tcW w:w="5506" w:type="dxa"/>
            <w:gridSpan w:val="2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Практические занятия (</w:t>
            </w:r>
            <w:proofErr w:type="spellStart"/>
            <w:proofErr w:type="gramStart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22E4" w:rsidRPr="006422E4" w:rsidTr="00A16342">
        <w:trPr>
          <w:trHeight w:val="246"/>
        </w:trPr>
        <w:tc>
          <w:tcPr>
            <w:tcW w:w="5506" w:type="dxa"/>
            <w:gridSpan w:val="2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Лабораторная работа (</w:t>
            </w:r>
            <w:proofErr w:type="spellStart"/>
            <w:proofErr w:type="gramStart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Лаб</w:t>
            </w:r>
            <w:proofErr w:type="spellEnd"/>
            <w:proofErr w:type="gramEnd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22E4" w:rsidRPr="006422E4" w:rsidTr="00A16342">
        <w:trPr>
          <w:trHeight w:val="246"/>
        </w:trPr>
        <w:tc>
          <w:tcPr>
            <w:tcW w:w="5506" w:type="dxa"/>
            <w:gridSpan w:val="2"/>
          </w:tcPr>
          <w:p w:rsidR="006422E4" w:rsidRPr="006422E4" w:rsidRDefault="00FD6B63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 (</w:t>
            </w:r>
            <w:proofErr w:type="gramStart"/>
            <w:r w:rsidRPr="00FD6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СР</w:t>
            </w:r>
            <w:proofErr w:type="gramEnd"/>
            <w:r w:rsidRPr="00FD6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6422E4" w:rsidRPr="006422E4" w:rsidTr="00A16342">
        <w:trPr>
          <w:trHeight w:val="246"/>
        </w:trPr>
        <w:tc>
          <w:tcPr>
            <w:tcW w:w="3236" w:type="dxa"/>
            <w:vMerge w:val="restart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Контроль </w:t>
            </w:r>
          </w:p>
        </w:tc>
        <w:tc>
          <w:tcPr>
            <w:tcW w:w="2270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форму контроля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</w:p>
        </w:tc>
      </w:tr>
      <w:tr w:rsidR="006422E4" w:rsidRPr="006422E4" w:rsidTr="00A16342">
        <w:trPr>
          <w:trHeight w:val="131"/>
        </w:trPr>
        <w:tc>
          <w:tcPr>
            <w:tcW w:w="3236" w:type="dxa"/>
            <w:vMerge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22E4" w:rsidRPr="006422E4" w:rsidTr="00A16342">
        <w:trPr>
          <w:trHeight w:val="246"/>
        </w:trPr>
        <w:tc>
          <w:tcPr>
            <w:tcW w:w="3236" w:type="dxa"/>
            <w:vMerge w:val="restart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трудоемкость</w:t>
            </w:r>
          </w:p>
        </w:tc>
        <w:tc>
          <w:tcPr>
            <w:tcW w:w="2270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6422E4" w:rsidRPr="006422E4" w:rsidTr="00A16342">
        <w:trPr>
          <w:trHeight w:val="131"/>
        </w:trPr>
        <w:tc>
          <w:tcPr>
            <w:tcW w:w="3236" w:type="dxa"/>
            <w:vMerge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зач</w:t>
            </w:r>
            <w:proofErr w:type="spellEnd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ед.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4B3B8A" w:rsidRDefault="004B3B8A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289"/>
        <w:gridCol w:w="1485"/>
        <w:gridCol w:w="379"/>
        <w:gridCol w:w="510"/>
        <w:gridCol w:w="612"/>
        <w:gridCol w:w="1367"/>
        <w:gridCol w:w="1439"/>
        <w:gridCol w:w="1489"/>
      </w:tblGrid>
      <w:tr w:rsidR="00F47F9F" w:rsidRPr="006422E4" w:rsidTr="00F47F9F">
        <w:trPr>
          <w:cantSplit/>
          <w:tblHeader/>
        </w:trPr>
        <w:tc>
          <w:tcPr>
            <w:tcW w:w="11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F47F9F" w:rsidRDefault="00F47F9F" w:rsidP="000C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F47F9F" w:rsidRDefault="00F47F9F" w:rsidP="000C6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7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Анализ предметной области и обоснование темы ВКР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ВКР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защиты ВКР на кафедре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47F9F" w:rsidRPr="007D14CB" w:rsidTr="00F47F9F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1.</w:t>
      </w: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>Анализ предметной области и обоснование темы ВКР (1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A16342" w:rsidRPr="00A16342" w:rsidRDefault="00D6417D" w:rsidP="00A163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изучение предметной области и информационных источников, выявление потребностей, обоснование актуальности темы ВКР. Постановка цели и задач работы. Изучение существующих аналогов и информационных источников по теме работы. Планирование содержания этапов и графика выполнения ВКР.</w:t>
      </w: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</w:t>
      </w:r>
      <w:r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ВКР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(1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ч)</w:t>
      </w:r>
    </w:p>
    <w:p w:rsidR="00A16342" w:rsidRPr="00A16342" w:rsidRDefault="00D6417D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и язык работы. Оформление всех необходимых разделов. Нормативно-правовая документация по оформлению ВКР.</w:t>
      </w: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 </w:t>
      </w:r>
      <w:r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защиты ВКР на кафедре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="00F47F9F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ч)</w:t>
      </w:r>
    </w:p>
    <w:p w:rsidR="00A16342" w:rsidRPr="00A16342" w:rsidRDefault="00D6417D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Порядок защиты ВКР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Оценка за ВКР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342" w:rsidRPr="00A16342"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  <w:t xml:space="preserve">Решением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государственной экзаменационной комиссии</w:t>
      </w:r>
      <w:r w:rsidR="00A16342" w:rsidRPr="00A16342"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  <w:t xml:space="preserve"> о присвоении квалификации бакалавра по направлению подготовки, выпускникам, успешно защитившим выпускную квалификационную работу.</w:t>
      </w:r>
      <w:r w:rsidR="00A16342"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16342" w:rsidRPr="00A16342" w:rsidRDefault="00A16342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289"/>
        <w:gridCol w:w="1485"/>
        <w:gridCol w:w="379"/>
        <w:gridCol w:w="510"/>
        <w:gridCol w:w="612"/>
        <w:gridCol w:w="1367"/>
        <w:gridCol w:w="1439"/>
        <w:gridCol w:w="1489"/>
      </w:tblGrid>
      <w:tr w:rsidR="00F47F9F" w:rsidRPr="006422E4" w:rsidTr="00F47F9F">
        <w:trPr>
          <w:cantSplit/>
          <w:tblHeader/>
        </w:trPr>
        <w:tc>
          <w:tcPr>
            <w:tcW w:w="11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F47F9F" w:rsidRDefault="00F47F9F" w:rsidP="000C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F47F9F" w:rsidRDefault="00F47F9F" w:rsidP="000C6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Анализ предметной области и обоснование темы ВКР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ВКР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защиты ВКР на кафедре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B51A24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7D14CB" w:rsidTr="00F47F9F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1.</w:t>
      </w: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>Анализ предметной о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>бласти и обоснование темы ВКР (9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A16342" w:rsidRPr="00A16342" w:rsidRDefault="00D6417D" w:rsidP="00A163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изучение предметной области и информационных источников, выявление потребностей, обоснование актуальности темы ВКР. Постановка цели и задач работы. Изучение существующих аналогов и информационных источников по теме работы. Планирование содержания этапов и графика выполнения ВКР.</w:t>
      </w: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</w:t>
      </w:r>
      <w:r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ВКР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(9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ч)</w:t>
      </w:r>
    </w:p>
    <w:p w:rsidR="00A16342" w:rsidRPr="00A16342" w:rsidRDefault="00D6417D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и язык работы. Оформление всех необходимых разделов. Нормативно-правовая документация по оформлению ВКР.</w:t>
      </w: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 </w:t>
      </w:r>
      <w:r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защиты ВКР на кафедре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ч)</w:t>
      </w:r>
    </w:p>
    <w:p w:rsidR="00A16342" w:rsidRPr="00A16342" w:rsidRDefault="00D6417D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Порядок защиты ВКР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Оценка за ВКР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342" w:rsidRPr="00A16342"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  <w:t xml:space="preserve">Решением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государственной экзаменационной комиссии</w:t>
      </w:r>
      <w:r w:rsidR="00A16342" w:rsidRPr="00A16342"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  <w:t xml:space="preserve"> о присвоении квалификации бакалавра по направлению подготовки, выпускникам, успешно защитившим выпускную квалификационную работу.</w:t>
      </w:r>
      <w:r w:rsidR="00A16342"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16342" w:rsidRPr="00F47F9F" w:rsidRDefault="00A16342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F47F9F" w:rsidRPr="00F47F9F" w:rsidRDefault="00F47F9F" w:rsidP="00F47F9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F47F9F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F47F9F" w:rsidRPr="00F47F9F" w:rsidRDefault="00F47F9F" w:rsidP="00F47F9F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F47F9F" w:rsidRPr="00F47F9F" w:rsidRDefault="00F47F9F" w:rsidP="00F47F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7D14CB" w:rsidRPr="007D14CB" w:rsidRDefault="007D14CB" w:rsidP="007D14CB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6"/>
        <w:gridCol w:w="3572"/>
        <w:gridCol w:w="1827"/>
        <w:gridCol w:w="2249"/>
      </w:tblGrid>
      <w:tr w:rsidR="004B3B8A" w:rsidRPr="007D14CB" w:rsidTr="00A16342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DE7010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</w:t>
            </w:r>
            <w:r w:rsidR="00A1634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обучения (о. </w:t>
            </w:r>
            <w:r w:rsidRPr="00A1634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A16342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8/5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Лементуева</w:t>
            </w:r>
            <w:proofErr w:type="spell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Л.В. Публичное выступление [Электронный ресурс] / Л.В. </w:t>
            </w:r>
            <w:proofErr w:type="spell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Лементуева</w:t>
            </w:r>
            <w:proofErr w:type="spell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Электрон</w:t>
            </w:r>
            <w:proofErr w:type="gram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М.</w:t>
            </w:r>
            <w:proofErr w:type="gram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Инфра-Инженерия, 2016. — 128 c. — 978-5-9729-0130-2.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1-3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Default="00CD176E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A16342" w:rsidRPr="00F4353F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http://www.iprbookshop.ru/51733.html</w:t>
              </w:r>
            </w:hyperlink>
          </w:p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6342" w:rsidRPr="007D14CB" w:rsidTr="00A16342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A16342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8/5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Зверева Н. Вам слово! Выступление без волнения [Электронный ресурс] / Н. Зверева. — Электрон</w:t>
            </w:r>
            <w:proofErr w:type="gram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М.</w:t>
            </w:r>
            <w:proofErr w:type="gram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Альпина</w:t>
            </w:r>
            <w:proofErr w:type="spell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Паблишер</w:t>
            </w:r>
            <w:proofErr w:type="spell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2016. — 186 c. — 978-5-9614-4468-1.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1-3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A16342" w:rsidRDefault="00CD176E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A16342" w:rsidRPr="00F4353F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http://www.iprbookshop.ru/42704.html</w:t>
              </w:r>
            </w:hyperlink>
          </w:p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4"/>
        <w:gridCol w:w="3574"/>
        <w:gridCol w:w="1827"/>
        <w:gridCol w:w="2249"/>
      </w:tblGrid>
      <w:tr w:rsidR="004B3B8A" w:rsidRPr="007D14CB" w:rsidTr="00A16342">
        <w:trPr>
          <w:trHeight w:val="828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обучения (о. </w:t>
            </w:r>
            <w:r w:rsidRPr="00A1634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7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49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A16342">
        <w:trPr>
          <w:trHeight w:val="340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8/5</w:t>
            </w:r>
          </w:p>
        </w:tc>
        <w:tc>
          <w:tcPr>
            <w:tcW w:w="357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Непряхин</w:t>
            </w:r>
            <w:proofErr w:type="spell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 Как выступать публично [Электронный ресурс]</w:t>
            </w:r>
            <w:proofErr w:type="gram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50 вопросов и ответов / Н. </w:t>
            </w:r>
            <w:proofErr w:type="spell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Непряхин</w:t>
            </w:r>
            <w:proofErr w:type="spell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Электрон</w:t>
            </w:r>
            <w:proofErr w:type="gram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М.</w:t>
            </w:r>
            <w:proofErr w:type="gram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Альпина</w:t>
            </w:r>
            <w:proofErr w:type="spell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Паблишер</w:t>
            </w:r>
            <w:proofErr w:type="spell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2016. — 245 c. — 978-5-9614-5009-5.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1-3</w:t>
            </w:r>
          </w:p>
        </w:tc>
        <w:tc>
          <w:tcPr>
            <w:tcW w:w="2249" w:type="dxa"/>
            <w:tcMar>
              <w:left w:w="28" w:type="dxa"/>
              <w:right w:w="28" w:type="dxa"/>
            </w:tcMar>
            <w:vAlign w:val="center"/>
          </w:tcPr>
          <w:p w:rsidR="004B3B8A" w:rsidRDefault="00CD176E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A16342" w:rsidRPr="00F4353F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http://www.iprbookshop.ru/43632.html</w:t>
              </w:r>
            </w:hyperlink>
          </w:p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47F9F" w:rsidRPr="007D14CB" w:rsidTr="00A16342">
        <w:trPr>
          <w:trHeight w:val="340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F47F9F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 w:rsidR="00F47F9F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8/5</w:t>
            </w:r>
          </w:p>
        </w:tc>
        <w:tc>
          <w:tcPr>
            <w:tcW w:w="3574" w:type="dxa"/>
            <w:tcMar>
              <w:left w:w="28" w:type="dxa"/>
              <w:right w:w="28" w:type="dxa"/>
            </w:tcMar>
            <w:vAlign w:val="center"/>
          </w:tcPr>
          <w:p w:rsidR="00F47F9F" w:rsidRPr="00A16342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Тульчинский</w:t>
            </w:r>
            <w:proofErr w:type="spellEnd"/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Г. Л. Логика и теория аргументации</w:t>
            </w:r>
            <w:proofErr w:type="gramStart"/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для академического бакалавриата </w:t>
            </w:r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/ Г. Л. </w:t>
            </w:r>
            <w:proofErr w:type="spellStart"/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Тульчинский</w:t>
            </w:r>
            <w:proofErr w:type="spellEnd"/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С. С. Гусев, С. В. Герасимов ; под ред. Г. Л. </w:t>
            </w:r>
            <w:proofErr w:type="spellStart"/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Тульчинского</w:t>
            </w:r>
            <w:proofErr w:type="spellEnd"/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2018</w:t>
            </w:r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— 233 с. — (Серия : Бакалавр. </w:t>
            </w:r>
            <w:proofErr w:type="gramStart"/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978-5-534-01178-4.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F47F9F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1-3</w:t>
            </w:r>
          </w:p>
        </w:tc>
        <w:tc>
          <w:tcPr>
            <w:tcW w:w="2249" w:type="dxa"/>
            <w:tcMar>
              <w:left w:w="28" w:type="dxa"/>
              <w:right w:w="28" w:type="dxa"/>
            </w:tcMar>
            <w:vAlign w:val="center"/>
          </w:tcPr>
          <w:p w:rsidR="00F47F9F" w:rsidRPr="00F47F9F" w:rsidRDefault="00CD176E" w:rsidP="00A163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F47F9F" w:rsidRPr="00B55A0E">
                <w:rPr>
                  <w:rStyle w:val="a7"/>
                  <w:rFonts w:ascii="Times New Roman" w:hAnsi="Times New Roman" w:cs="Times New Roman"/>
                  <w:sz w:val="24"/>
                </w:rPr>
                <w:t>https://biblio-online.ru/book/logika-i-teoriya-</w:t>
              </w:r>
              <w:r w:rsidR="00F47F9F" w:rsidRPr="00B55A0E">
                <w:rPr>
                  <w:rStyle w:val="a7"/>
                  <w:rFonts w:ascii="Times New Roman" w:hAnsi="Times New Roman" w:cs="Times New Roman"/>
                  <w:sz w:val="24"/>
                </w:rPr>
                <w:lastRenderedPageBreak/>
                <w:t>argumentacii-433310</w:t>
              </w:r>
            </w:hyperlink>
            <w:r w:rsidR="00F47F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7D14CB" w:rsidRPr="00A16342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675"/>
        <w:gridCol w:w="4536"/>
        <w:gridCol w:w="4253"/>
      </w:tblGrid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363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63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Режим доступа</w:t>
            </w:r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F47F9F" w:rsidRPr="001363E0" w:rsidRDefault="00CD176E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F47F9F" w:rsidRPr="001363E0" w:rsidRDefault="00CD176E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http://obrnadzor.gov.ru/ru/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F47F9F" w:rsidRPr="001363E0" w:rsidRDefault="00CD176E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http://www.edu.ru/.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F47F9F" w:rsidRPr="001363E0" w:rsidRDefault="00CD176E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F47F9F" w:rsidRPr="001363E0" w:rsidRDefault="00CD176E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F47F9F" w:rsidRPr="001363E0" w:rsidRDefault="00CD176E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</w:t>
            </w:r>
            <w:proofErr w:type="spellStart"/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4253" w:type="dxa"/>
            <w:vAlign w:val="center"/>
          </w:tcPr>
          <w:p w:rsidR="00F47F9F" w:rsidRPr="001363E0" w:rsidRDefault="00CD176E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3" w:type="dxa"/>
            <w:vAlign w:val="center"/>
          </w:tcPr>
          <w:p w:rsidR="00F47F9F" w:rsidRPr="001363E0" w:rsidRDefault="00CD176E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F47F9F" w:rsidRDefault="00CD176E" w:rsidP="000C6DB8">
            <w:pPr>
              <w:contextualSpacing/>
              <w:jc w:val="center"/>
              <w:rPr>
                <w:sz w:val="24"/>
                <w:szCs w:val="24"/>
              </w:rPr>
            </w:pPr>
            <w:hyperlink r:id="rId24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http://www.iprbookshop.ru/6951.html</w:t>
              </w:r>
            </w:hyperlink>
          </w:p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342" w:rsidRPr="007D14CB" w:rsidRDefault="00A16342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8F0659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A16342" w:rsidRDefault="007D14CB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34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A163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нформационные технологии</w:t>
      </w:r>
      <w:r w:rsidRPr="00A163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7D14CB" w:rsidRPr="00A16342" w:rsidRDefault="007D14CB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34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7D14CB" w:rsidRPr="00A16342" w:rsidRDefault="00A16342" w:rsidP="00F47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На занятиях могут быть использованы</w:t>
      </w:r>
      <w:r w:rsidR="007D14CB" w:rsidRPr="00A16342">
        <w:rPr>
          <w:rFonts w:ascii="Times New Roman" w:hAnsi="Times New Roman" w:cs="Times New Roman"/>
          <w:sz w:val="28"/>
          <w:szCs w:val="24"/>
          <w:lang w:eastAsia="ru-RU"/>
        </w:rPr>
        <w:t xml:space="preserve"> такие информационные технологии, как использование на занятиях электронных изданий (чтение </w:t>
      </w:r>
      <w:r w:rsidR="007D14CB" w:rsidRPr="00A16342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лекций с использованием слайд-презентаций, электронного курса лекций, графических объектов, виде</w:t>
      </w:r>
      <w:proofErr w:type="gramStart"/>
      <w:r w:rsidR="007D14CB" w:rsidRPr="00A16342">
        <w:rPr>
          <w:rFonts w:ascii="Times New Roman" w:hAnsi="Times New Roman" w:cs="Times New Roman"/>
          <w:sz w:val="28"/>
          <w:szCs w:val="24"/>
          <w:lang w:eastAsia="ru-RU"/>
        </w:rPr>
        <w:t>о-</w:t>
      </w:r>
      <w:proofErr w:type="gramEnd"/>
      <w:r w:rsidR="007D14CB" w:rsidRPr="00A16342">
        <w:rPr>
          <w:rFonts w:ascii="Times New Roman" w:hAnsi="Times New Roman" w:cs="Times New Roman"/>
          <w:sz w:val="28"/>
          <w:szCs w:val="24"/>
          <w:lang w:eastAsia="ru-RU"/>
        </w:rPr>
        <w:t xml:space="preserve"> ауд</w:t>
      </w:r>
      <w:r w:rsidR="00D3006F">
        <w:rPr>
          <w:rFonts w:ascii="Times New Roman" w:hAnsi="Times New Roman" w:cs="Times New Roman"/>
          <w:sz w:val="28"/>
          <w:szCs w:val="24"/>
          <w:lang w:eastAsia="ru-RU"/>
        </w:rPr>
        <w:t>ио- материалов (через Интернет))</w:t>
      </w:r>
      <w:r w:rsidR="007D14CB" w:rsidRPr="00A16342">
        <w:rPr>
          <w:rFonts w:ascii="Times New Roman" w:hAnsi="Times New Roman" w:cs="Times New Roman"/>
          <w:sz w:val="28"/>
          <w:szCs w:val="24"/>
          <w:lang w:eastAsia="ru-RU"/>
        </w:rPr>
        <w:t>, информационных (справочных) систем, баз данных, организация взаимодействия с обучающимися посредством электронной почты</w:t>
      </w:r>
      <w:r w:rsidR="00D3006F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9F" w:rsidRPr="001B741B" w:rsidRDefault="00F47F9F" w:rsidP="00F47F9F">
      <w:pPr>
        <w:tabs>
          <w:tab w:val="left" w:pos="16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9.2. Современные профессиональные базы данных и информационные справочные системы</w:t>
      </w:r>
    </w:p>
    <w:p w:rsidR="00F47F9F" w:rsidRPr="00044818" w:rsidRDefault="00F47F9F" w:rsidP="00F47F9F">
      <w:pPr>
        <w:tabs>
          <w:tab w:val="left" w:pos="1620"/>
        </w:tabs>
        <w:spacing w:after="0"/>
        <w:ind w:firstLine="1276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104"/>
      </w:tblGrid>
      <w:tr w:rsidR="00F47F9F" w:rsidRPr="00A444B6" w:rsidTr="000C6DB8">
        <w:tc>
          <w:tcPr>
            <w:tcW w:w="562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F47F9F" w:rsidRPr="00A444B6" w:rsidTr="000C6DB8">
        <w:tc>
          <w:tcPr>
            <w:tcW w:w="562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портал ГРАМОТА</w:t>
            </w:r>
            <w:proofErr w:type="gramStart"/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У – русский язык для всех</w:t>
            </w:r>
          </w:p>
        </w:tc>
        <w:tc>
          <w:tcPr>
            <w:tcW w:w="4104" w:type="dxa"/>
            <w:vAlign w:val="center"/>
          </w:tcPr>
          <w:p w:rsidR="00F47F9F" w:rsidRPr="001B741B" w:rsidRDefault="00CD176E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47F9F" w:rsidRPr="001B74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http://gramota.ru/</w:t>
              </w:r>
            </w:hyperlink>
          </w:p>
        </w:tc>
      </w:tr>
      <w:tr w:rsidR="00F47F9F" w:rsidRPr="00A444B6" w:rsidTr="000C6DB8">
        <w:tc>
          <w:tcPr>
            <w:tcW w:w="562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47F9F" w:rsidRPr="00B0013D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3D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B0013D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F47F9F" w:rsidRPr="001B741B" w:rsidRDefault="00CD176E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F47F9F" w:rsidRPr="001B74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https://www.krugosvet.ru</w:t>
              </w:r>
            </w:hyperlink>
            <w:r w:rsidR="00F47F9F" w:rsidRPr="001B7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4CB" w:rsidRPr="00D3006F" w:rsidRDefault="008F0659" w:rsidP="00D30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06F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D14CB" w:rsidRPr="00D3006F">
        <w:rPr>
          <w:rFonts w:ascii="Times New Roman" w:hAnsi="Times New Roman" w:cs="Times New Roman"/>
          <w:b/>
          <w:sz w:val="28"/>
          <w:szCs w:val="28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7D14CB" w:rsidRPr="00A444B6" w:rsidRDefault="007D14CB" w:rsidP="00A444B6"/>
    <w:p w:rsidR="00D3006F" w:rsidRPr="00996739" w:rsidRDefault="00D3006F" w:rsidP="00D3006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D3006F" w:rsidRPr="00996739" w:rsidRDefault="00D3006F" w:rsidP="00F47F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Традиционные: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3006F" w:rsidRPr="00996739" w:rsidRDefault="00D3006F" w:rsidP="00F47F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модульные, игровые, проблемные и др.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3006F" w:rsidRDefault="00D3006F" w:rsidP="00F47F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Интерактивные: </w:t>
      </w:r>
      <w:r w:rsidRPr="00FD4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дискуссия, дебаты, круглый стол, тренинг, мозговой штурм, презентация и др. </w:t>
      </w:r>
      <w:proofErr w:type="gramEnd"/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D3006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29"/>
        <w:gridCol w:w="2835"/>
        <w:gridCol w:w="3366"/>
      </w:tblGrid>
      <w:tr w:rsidR="00517E5E" w:rsidRPr="00D3006F" w:rsidTr="00B63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5E" w:rsidRPr="00D3006F" w:rsidRDefault="00517E5E" w:rsidP="00D3006F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517E5E" w:rsidRPr="00D3006F" w:rsidRDefault="00517E5E" w:rsidP="00D3006F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30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30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5E" w:rsidRPr="00D3006F" w:rsidRDefault="00517E5E" w:rsidP="00D3006F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5E" w:rsidRPr="00D3006F" w:rsidRDefault="00517E5E" w:rsidP="00D3006F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5E" w:rsidRPr="00D3006F" w:rsidRDefault="00517E5E" w:rsidP="00517E5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1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8B022E" w:rsidRPr="00D3006F" w:rsidTr="00B63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2E" w:rsidRPr="00D3006F" w:rsidRDefault="008B022E" w:rsidP="00D3006F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2E" w:rsidRPr="008B022E" w:rsidRDefault="008B022E" w:rsidP="008B02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238 Психологическая лаборатория;</w:t>
            </w: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аттестации;</w:t>
            </w: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2E" w:rsidRPr="008B022E" w:rsidRDefault="008B022E" w:rsidP="008B02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 xml:space="preserve">Телевизор, видеоплеер, персональный компьютер, музыкальный центр, диван, 2 кресла, </w:t>
            </w:r>
            <w:proofErr w:type="spellStart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флип-чарт</w:t>
            </w:r>
            <w:proofErr w:type="spellEnd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 xml:space="preserve">, 7 парт, 16 стульев, ковёр, 6 книжных шкафов, 2 шкафа, 9 наглядно-учебных пособий, учебно-методическая литература, психодиагностический инструментарий: тест Векслера, тест «Кубики Коса», тест детской </w:t>
            </w: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апперцепции (CAT), мотивационная готовность к школьному обучению, рисуночный тест </w:t>
            </w:r>
            <w:proofErr w:type="spellStart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Силвера</w:t>
            </w:r>
            <w:proofErr w:type="spellEnd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 xml:space="preserve">, тест </w:t>
            </w:r>
            <w:proofErr w:type="spellStart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Сонди</w:t>
            </w:r>
            <w:proofErr w:type="spellEnd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 xml:space="preserve">, «HEND-тест», личностный опросник MMPI, </w:t>
            </w:r>
            <w:proofErr w:type="spellStart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профориентационная</w:t>
            </w:r>
            <w:proofErr w:type="spellEnd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 xml:space="preserve"> компьютерная система «Выбор», тест юмористических фраз, методика экспресс-диагностики функционального</w:t>
            </w:r>
            <w:proofErr w:type="gramEnd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 xml:space="preserve"> состояния и работоспособности человека», психодиагностическая компьютерная система «Статус», интеллектуальный тест Р. </w:t>
            </w:r>
            <w:proofErr w:type="spellStart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Кеттелла</w:t>
            </w:r>
            <w:proofErr w:type="spellEnd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 xml:space="preserve">, цветовой тест М. </w:t>
            </w:r>
            <w:proofErr w:type="spellStart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Люшера</w:t>
            </w:r>
            <w:proofErr w:type="spellEnd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фрустрационный</w:t>
            </w:r>
            <w:proofErr w:type="spellEnd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 xml:space="preserve"> тест С. Розенцвейга, методика </w:t>
            </w:r>
            <w:proofErr w:type="gramStart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экспресс-диагностики</w:t>
            </w:r>
            <w:proofErr w:type="gramEnd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 xml:space="preserve"> «Сигнал», методика исследования социального интеллекта Дж. </w:t>
            </w:r>
            <w:proofErr w:type="spellStart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Гилфорда</w:t>
            </w:r>
            <w:proofErr w:type="spellEnd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, методика рисуночных метафор «Жизненный путь»; баннеры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2E" w:rsidRPr="00D6417D" w:rsidRDefault="008B022E" w:rsidP="00D641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8B022E" w:rsidRPr="00DF6198" w:rsidRDefault="008B022E" w:rsidP="00D641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8B022E" w:rsidRPr="00DF6198" w:rsidRDefault="008B022E" w:rsidP="00D641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8B022E" w:rsidRPr="00DF6198" w:rsidRDefault="008B022E" w:rsidP="00D641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>Комплект для обучения в высших и средних учебных заведениях.</w:t>
            </w:r>
          </w:p>
          <w:p w:rsidR="008B022E" w:rsidRPr="00DF6198" w:rsidRDefault="008B022E" w:rsidP="00D641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8B022E" w:rsidRPr="00517E5E" w:rsidRDefault="008B022E" w:rsidP="008B02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8B022E" w:rsidRPr="00D3006F" w:rsidTr="00B63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2E" w:rsidRPr="00D3006F" w:rsidRDefault="008B022E" w:rsidP="00D3006F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2E" w:rsidRPr="008B022E" w:rsidRDefault="008B022E" w:rsidP="008B02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304 Аудитория для проведения занятий лекционного типа;</w:t>
            </w: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2E" w:rsidRPr="008B022E" w:rsidRDefault="00E73990" w:rsidP="008B02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3990">
              <w:rPr>
                <w:rFonts w:ascii="Times New Roman" w:hAnsi="Times New Roman" w:cs="Times New Roman"/>
                <w:color w:val="000000"/>
                <w:sz w:val="24"/>
              </w:rPr>
              <w:t>Доска классная, проектор, проекционный экран, персональный компьютер, баннеры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2E" w:rsidRPr="00D6417D" w:rsidRDefault="008B022E" w:rsidP="00D641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8B022E" w:rsidRPr="00DF6198" w:rsidRDefault="008B022E" w:rsidP="00D641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8B022E" w:rsidRPr="00DF6198" w:rsidRDefault="008B022E" w:rsidP="00D641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8B022E" w:rsidRPr="00DF6198" w:rsidRDefault="008B022E" w:rsidP="00D641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Комплект для обучения в высших и средних учебных </w:t>
            </w: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>заведениях.</w:t>
            </w:r>
          </w:p>
          <w:p w:rsidR="008B022E" w:rsidRPr="00DF6198" w:rsidRDefault="008B022E" w:rsidP="00D641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8B022E" w:rsidRPr="00517E5E" w:rsidRDefault="008B022E" w:rsidP="008B02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B636F0" w:rsidRPr="00D3006F" w:rsidTr="00B63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0" w:rsidRPr="00D3006F" w:rsidRDefault="00B636F0" w:rsidP="00D3006F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0" w:rsidRPr="00B636F0" w:rsidRDefault="00B636F0" w:rsidP="00B63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636F0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B636F0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B636F0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0" w:rsidRPr="00B636F0" w:rsidRDefault="00B636F0" w:rsidP="00B63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636F0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0" w:rsidRPr="00DF6198" w:rsidRDefault="00B636F0" w:rsidP="00D641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636F0" w:rsidRPr="00D3006F" w:rsidTr="00B63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0" w:rsidRPr="00D3006F" w:rsidRDefault="00B636F0" w:rsidP="00D3006F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0" w:rsidRPr="00B636F0" w:rsidRDefault="00B636F0" w:rsidP="00B63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636F0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B636F0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B636F0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0" w:rsidRPr="00B636F0" w:rsidRDefault="00E73990" w:rsidP="00B63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73990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0" w:rsidRPr="00DF6198" w:rsidRDefault="00B636F0" w:rsidP="00B636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B022E" w:rsidRPr="00D3006F" w:rsidTr="00B63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2E" w:rsidRPr="00D3006F" w:rsidRDefault="00B636F0" w:rsidP="00D3006F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2E" w:rsidRPr="008B022E" w:rsidRDefault="008B022E" w:rsidP="008B02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2E" w:rsidRPr="008B022E" w:rsidRDefault="008B022E" w:rsidP="008B02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2E" w:rsidRPr="00D6417D" w:rsidRDefault="008B022E" w:rsidP="00D641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8B022E" w:rsidRPr="00DF6198" w:rsidRDefault="008B022E" w:rsidP="00D641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8B022E" w:rsidRPr="00DF6198" w:rsidRDefault="008B022E" w:rsidP="00D641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8B022E" w:rsidRPr="00DF6198" w:rsidRDefault="008B022E" w:rsidP="00D641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1С:Предприятие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</w:t>
            </w:r>
            <w:r>
              <w:rPr>
                <w:rFonts w:ascii="Times New Roman" w:hAnsi="Times New Roman"/>
                <w:sz w:val="24"/>
                <w:szCs w:val="20"/>
              </w:rPr>
              <w:t>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8B022E" w:rsidRPr="00DF6198" w:rsidRDefault="008B022E" w:rsidP="00D641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lastRenderedPageBreak/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8B022E" w:rsidRPr="00517E5E" w:rsidRDefault="008B022E" w:rsidP="008B02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B636F0" w:rsidRPr="00D3006F" w:rsidTr="00B63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0" w:rsidRDefault="00B636F0" w:rsidP="00D3006F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0" w:rsidRPr="00B636F0" w:rsidRDefault="00B636F0" w:rsidP="00B63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636F0">
              <w:rPr>
                <w:rFonts w:ascii="Times New Roman" w:hAnsi="Times New Roman" w:cs="Times New Roman"/>
                <w:sz w:val="24"/>
              </w:rPr>
              <w:t>303 Кабинет для хранения и профилактического обслуживания  учебного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0" w:rsidRPr="00B636F0" w:rsidRDefault="00B636F0" w:rsidP="00B63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636F0">
              <w:rPr>
                <w:rFonts w:ascii="Times New Roman" w:hAnsi="Times New Roman" w:cs="Times New Roman"/>
                <w:sz w:val="24"/>
              </w:rPr>
              <w:t>Стеллажи для хранения профилактического оборудования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0" w:rsidRPr="00DF6198" w:rsidRDefault="00B636F0" w:rsidP="00D641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7F9F" w:rsidRPr="00F47F9F" w:rsidRDefault="00F47F9F" w:rsidP="00F47F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47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F47F9F" w:rsidRPr="00F47F9F" w:rsidRDefault="00F47F9F" w:rsidP="00F47F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F9F" w:rsidRPr="00F47F9F" w:rsidRDefault="00F47F9F" w:rsidP="00F47F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F47F9F" w:rsidRPr="007D14CB" w:rsidRDefault="00F47F9F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E73990" w:rsidTr="009B78F7">
        <w:trPr>
          <w:trHeight w:val="1134"/>
        </w:trPr>
        <w:tc>
          <w:tcPr>
            <w:tcW w:w="562" w:type="dxa"/>
            <w:vAlign w:val="center"/>
          </w:tcPr>
          <w:p w:rsidR="00E73990" w:rsidRPr="00E73990" w:rsidRDefault="00E73990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E73990" w:rsidRPr="00E73990" w:rsidRDefault="00E73990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E73990" w:rsidRPr="00E73990" w:rsidRDefault="00E73990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261" w:type="dxa"/>
            <w:vAlign w:val="center"/>
          </w:tcPr>
          <w:p w:rsidR="00E73990" w:rsidRPr="00E73990" w:rsidRDefault="00E73990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E73990" w:rsidRPr="00E73990" w:rsidRDefault="00E73990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E73990" w:rsidRPr="00E73990" w:rsidRDefault="00E73990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E73990" w:rsidRPr="009B78F7" w:rsidRDefault="00E73990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60960</wp:posOffset>
                  </wp:positionV>
                  <wp:extent cx="1108710" cy="629285"/>
                  <wp:effectExtent l="19050" t="0" r="0" b="0"/>
                  <wp:wrapNone/>
                  <wp:docPr id="2" name="Рисунок 6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5D55" w:rsidTr="009B78F7">
        <w:trPr>
          <w:trHeight w:val="1134"/>
        </w:trPr>
        <w:tc>
          <w:tcPr>
            <w:tcW w:w="562" w:type="dxa"/>
            <w:vAlign w:val="center"/>
          </w:tcPr>
          <w:p w:rsidR="008F5D55" w:rsidRPr="00B26ADB" w:rsidRDefault="008F5D5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8F5D55" w:rsidRPr="00B26ADB" w:rsidRDefault="008F5D5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8F5D55" w:rsidRPr="00B26ADB" w:rsidRDefault="008F5D55" w:rsidP="008F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261" w:type="dxa"/>
            <w:vAlign w:val="center"/>
          </w:tcPr>
          <w:p w:rsidR="008F5D55" w:rsidRPr="00B26ADB" w:rsidRDefault="008F5D5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8F5D55" w:rsidRPr="00B26ADB" w:rsidRDefault="008F5D5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8F5D55" w:rsidRPr="00B26ADB" w:rsidRDefault="008F5D5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  <w:bookmarkStart w:id="3" w:name="_GoBack"/>
            <w:bookmarkEnd w:id="3"/>
          </w:p>
        </w:tc>
        <w:tc>
          <w:tcPr>
            <w:tcW w:w="1643" w:type="dxa"/>
            <w:vAlign w:val="center"/>
          </w:tcPr>
          <w:p w:rsidR="008F5D55" w:rsidRPr="009B78F7" w:rsidRDefault="008F5D55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-292735</wp:posOffset>
                  </wp:positionV>
                  <wp:extent cx="1108710" cy="629285"/>
                  <wp:effectExtent l="0" t="0" r="0" b="0"/>
                  <wp:wrapNone/>
                  <wp:docPr id="3" name="Рисунок 6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5D55" w:rsidTr="009B78F7">
        <w:trPr>
          <w:trHeight w:val="1134"/>
        </w:trPr>
        <w:tc>
          <w:tcPr>
            <w:tcW w:w="562" w:type="dxa"/>
            <w:vAlign w:val="center"/>
          </w:tcPr>
          <w:p w:rsidR="008F5D55" w:rsidRPr="00B26ADB" w:rsidRDefault="008F5D5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8F5D55" w:rsidRPr="00B26ADB" w:rsidRDefault="008F5D5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8F5D55" w:rsidRPr="00B26ADB" w:rsidRDefault="008F5D55" w:rsidP="008F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8F5D55" w:rsidRPr="00B26ADB" w:rsidRDefault="008F5D5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8F5D55" w:rsidRPr="00B26ADB" w:rsidRDefault="008F5D5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8F5D55" w:rsidRPr="00B26ADB" w:rsidRDefault="008F5D5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8F5D55" w:rsidRPr="009B78F7" w:rsidRDefault="008F5D55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-186055</wp:posOffset>
                  </wp:positionV>
                  <wp:extent cx="1108710" cy="629285"/>
                  <wp:effectExtent l="0" t="0" r="0" b="0"/>
                  <wp:wrapNone/>
                  <wp:docPr id="5" name="Рисунок 6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3D" w:rsidRDefault="003C2D3D">
      <w:pPr>
        <w:spacing w:after="0" w:line="240" w:lineRule="auto"/>
      </w:pPr>
      <w:r>
        <w:separator/>
      </w:r>
    </w:p>
  </w:endnote>
  <w:endnote w:type="continuationSeparator" w:id="0">
    <w:p w:rsidR="003C2D3D" w:rsidRDefault="003C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3D" w:rsidRDefault="003C2D3D">
      <w:pPr>
        <w:spacing w:after="0" w:line="240" w:lineRule="auto"/>
      </w:pPr>
      <w:r>
        <w:separator/>
      </w:r>
    </w:p>
  </w:footnote>
  <w:footnote w:type="continuationSeparator" w:id="0">
    <w:p w:rsidR="003C2D3D" w:rsidRDefault="003C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63" w:rsidRDefault="00CD176E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B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B63" w:rsidRDefault="00FD6B63">
    <w:pPr>
      <w:pStyle w:val="a3"/>
    </w:pPr>
  </w:p>
  <w:p w:rsidR="00FD6B63" w:rsidRDefault="00FD6B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63" w:rsidRDefault="00CD176E" w:rsidP="004B3B8A">
    <w:pPr>
      <w:pStyle w:val="a3"/>
      <w:jc w:val="center"/>
    </w:pPr>
    <w:r>
      <w:fldChar w:fldCharType="begin"/>
    </w:r>
    <w:r w:rsidR="00763974">
      <w:instrText>PAGE   \* MERGEFORMAT</w:instrText>
    </w:r>
    <w:r>
      <w:fldChar w:fldCharType="separate"/>
    </w:r>
    <w:r w:rsidR="007A661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124A9"/>
    <w:multiLevelType w:val="hybridMultilevel"/>
    <w:tmpl w:val="2AD22876"/>
    <w:lvl w:ilvl="0" w:tplc="BA607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A6A7196"/>
    <w:multiLevelType w:val="hybridMultilevel"/>
    <w:tmpl w:val="E23CDE6C"/>
    <w:lvl w:ilvl="0" w:tplc="A6463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637B23"/>
    <w:multiLevelType w:val="hybridMultilevel"/>
    <w:tmpl w:val="22F8F0A4"/>
    <w:lvl w:ilvl="0" w:tplc="5C14E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408C4"/>
    <w:rsid w:val="00064EEE"/>
    <w:rsid w:val="00090FF8"/>
    <w:rsid w:val="000F652B"/>
    <w:rsid w:val="00112B17"/>
    <w:rsid w:val="00180B23"/>
    <w:rsid w:val="001A3963"/>
    <w:rsid w:val="001A58CB"/>
    <w:rsid w:val="001C7777"/>
    <w:rsid w:val="00213C5C"/>
    <w:rsid w:val="00220D18"/>
    <w:rsid w:val="00242904"/>
    <w:rsid w:val="00272515"/>
    <w:rsid w:val="00331631"/>
    <w:rsid w:val="003501B4"/>
    <w:rsid w:val="0037597A"/>
    <w:rsid w:val="003C2D3D"/>
    <w:rsid w:val="003E4609"/>
    <w:rsid w:val="003F4ADA"/>
    <w:rsid w:val="00462F4E"/>
    <w:rsid w:val="004A36A0"/>
    <w:rsid w:val="004B3B8A"/>
    <w:rsid w:val="004C6319"/>
    <w:rsid w:val="00517E5E"/>
    <w:rsid w:val="005442C6"/>
    <w:rsid w:val="00606181"/>
    <w:rsid w:val="006422E4"/>
    <w:rsid w:val="006807ED"/>
    <w:rsid w:val="00690CEC"/>
    <w:rsid w:val="006B1018"/>
    <w:rsid w:val="00704B68"/>
    <w:rsid w:val="00746B78"/>
    <w:rsid w:val="00763974"/>
    <w:rsid w:val="00793318"/>
    <w:rsid w:val="007A4C6D"/>
    <w:rsid w:val="007A661B"/>
    <w:rsid w:val="007D14CB"/>
    <w:rsid w:val="008A480B"/>
    <w:rsid w:val="008B022E"/>
    <w:rsid w:val="008D4D6D"/>
    <w:rsid w:val="008F0659"/>
    <w:rsid w:val="008F5D55"/>
    <w:rsid w:val="00923A38"/>
    <w:rsid w:val="0096643E"/>
    <w:rsid w:val="00995CE2"/>
    <w:rsid w:val="009B78F7"/>
    <w:rsid w:val="009D079E"/>
    <w:rsid w:val="00A16342"/>
    <w:rsid w:val="00A444B6"/>
    <w:rsid w:val="00A73019"/>
    <w:rsid w:val="00A818A4"/>
    <w:rsid w:val="00AE1E41"/>
    <w:rsid w:val="00AF5D70"/>
    <w:rsid w:val="00B459D8"/>
    <w:rsid w:val="00B51A24"/>
    <w:rsid w:val="00B636F0"/>
    <w:rsid w:val="00B67CFD"/>
    <w:rsid w:val="00B932D4"/>
    <w:rsid w:val="00BB3D59"/>
    <w:rsid w:val="00CD176E"/>
    <w:rsid w:val="00D25CC3"/>
    <w:rsid w:val="00D3006F"/>
    <w:rsid w:val="00D6417D"/>
    <w:rsid w:val="00D81557"/>
    <w:rsid w:val="00DE7010"/>
    <w:rsid w:val="00E50F57"/>
    <w:rsid w:val="00E6018E"/>
    <w:rsid w:val="00E66F96"/>
    <w:rsid w:val="00E73990"/>
    <w:rsid w:val="00F143B2"/>
    <w:rsid w:val="00F47F9F"/>
    <w:rsid w:val="00FD6B63"/>
    <w:rsid w:val="00FF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163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42704.html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51733.html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gramo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logika-i-teoriya-argumentacii-433310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43632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24</cp:revision>
  <cp:lastPrinted>2019-09-25T07:51:00Z</cp:lastPrinted>
  <dcterms:created xsi:type="dcterms:W3CDTF">2018-11-01T13:04:00Z</dcterms:created>
  <dcterms:modified xsi:type="dcterms:W3CDTF">2019-12-12T15:43:00Z</dcterms:modified>
</cp:coreProperties>
</file>