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CA43AE" w:rsidRPr="00CA43AE" w:rsidRDefault="00853CF5" w:rsidP="00C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CA43AE" w:rsidRPr="00CA43AE">
        <w:rPr>
          <w:rFonts w:ascii="Times New Roman" w:hAnsi="Times New Roman" w:cs="Times New Roman"/>
          <w:sz w:val="28"/>
          <w:szCs w:val="28"/>
        </w:rPr>
        <w:t>программой подготовки кадров высшей квалификации</w:t>
      </w:r>
    </w:p>
    <w:p w:rsidR="00CA43AE" w:rsidRPr="00CA43AE" w:rsidRDefault="00CA43AE" w:rsidP="00C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3AE">
        <w:rPr>
          <w:rFonts w:ascii="Times New Roman" w:hAnsi="Times New Roman" w:cs="Times New Roman"/>
          <w:sz w:val="28"/>
          <w:szCs w:val="28"/>
        </w:rPr>
        <w:t>5.2.3. Региональная и отраслевая экономика</w:t>
      </w:r>
    </w:p>
    <w:p w:rsidR="00853CF5" w:rsidRDefault="00CA43AE" w:rsidP="00C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3AE">
        <w:rPr>
          <w:rFonts w:ascii="Times New Roman" w:hAnsi="Times New Roman" w:cs="Times New Roman"/>
          <w:sz w:val="28"/>
          <w:szCs w:val="28"/>
        </w:rPr>
        <w:t>2023 год начала подготовки</w:t>
      </w:r>
    </w:p>
    <w:p w:rsidR="00CA43AE" w:rsidRDefault="00CA43AE" w:rsidP="00CA4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1E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A43AE" w:rsidTr="00853CF5">
        <w:tc>
          <w:tcPr>
            <w:tcW w:w="2376" w:type="dxa"/>
            <w:vAlign w:val="center"/>
          </w:tcPr>
          <w:p w:rsidR="00CA43AE" w:rsidRPr="00CA43AE" w:rsidRDefault="00CA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195" w:type="dxa"/>
            <w:vAlign w:val="center"/>
          </w:tcPr>
          <w:p w:rsidR="00CA43AE" w:rsidRPr="00CA43AE" w:rsidRDefault="00CA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AE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</w:tr>
      <w:tr w:rsidR="00CA43AE" w:rsidTr="00853CF5">
        <w:tc>
          <w:tcPr>
            <w:tcW w:w="2376" w:type="dxa"/>
            <w:vAlign w:val="center"/>
          </w:tcPr>
          <w:p w:rsidR="00CA43AE" w:rsidRPr="00CA43AE" w:rsidRDefault="00CA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195" w:type="dxa"/>
            <w:vAlign w:val="center"/>
          </w:tcPr>
          <w:p w:rsidR="00CA43AE" w:rsidRPr="00CA43AE" w:rsidRDefault="00CA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A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CA43AE" w:rsidTr="00853CF5">
        <w:tc>
          <w:tcPr>
            <w:tcW w:w="2376" w:type="dxa"/>
            <w:vAlign w:val="center"/>
          </w:tcPr>
          <w:p w:rsidR="00CA43AE" w:rsidRPr="00CA43AE" w:rsidRDefault="00CA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7195" w:type="dxa"/>
            <w:vAlign w:val="center"/>
          </w:tcPr>
          <w:p w:rsidR="00CA43AE" w:rsidRPr="00CA43AE" w:rsidRDefault="00CA4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3AE">
              <w:rPr>
                <w:rFonts w:ascii="Times New Roman" w:hAnsi="Times New Roman" w:cs="Times New Roman"/>
                <w:sz w:val="24"/>
                <w:szCs w:val="24"/>
              </w:rPr>
              <w:t>Региональная и отраслевая экономика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1E5809"/>
    <w:rsid w:val="00853CF5"/>
    <w:rsid w:val="00CA43AE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Ольга Жилова</cp:lastModifiedBy>
  <cp:revision>4</cp:revision>
  <dcterms:created xsi:type="dcterms:W3CDTF">2023-02-14T06:13:00Z</dcterms:created>
  <dcterms:modified xsi:type="dcterms:W3CDTF">2023-04-11T11:31:00Z</dcterms:modified>
</cp:coreProperties>
</file>