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4A543" w14:textId="3BB5551D" w:rsidR="0014008A" w:rsidRDefault="00345816" w:rsidP="00C10E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5816">
        <w:rPr>
          <w:rFonts w:ascii="Times New Roman" w:hAnsi="Times New Roman" w:cs="Times New Roman"/>
          <w:b/>
          <w:bCs/>
          <w:sz w:val="28"/>
          <w:szCs w:val="28"/>
        </w:rPr>
        <w:t>Мероприятие по дисциплине «Основы консультативной психологии»</w:t>
      </w:r>
    </w:p>
    <w:p w14:paraId="5887B3A6" w14:textId="72BB592A" w:rsidR="00855991" w:rsidRPr="00345816" w:rsidRDefault="00151814" w:rsidP="00C10E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bookmarkStart w:id="0" w:name="_GoBack"/>
      <w:bookmarkEnd w:id="0"/>
      <w:r w:rsidR="00855991" w:rsidRPr="00855991">
        <w:rPr>
          <w:rFonts w:ascii="Times New Roman" w:hAnsi="Times New Roman" w:cs="Times New Roman"/>
          <w:b/>
          <w:bCs/>
          <w:sz w:val="28"/>
          <w:szCs w:val="28"/>
        </w:rPr>
        <w:t>тренинг «Исследование собственных возможностей и ограничений»</w:t>
      </w:r>
    </w:p>
    <w:p w14:paraId="115D48DA" w14:textId="77777777" w:rsidR="00C10EE7" w:rsidRDefault="00C10EE7" w:rsidP="00C10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8F1FBD" w14:textId="42C08014" w:rsidR="00345816" w:rsidRPr="00345816" w:rsidRDefault="00345816" w:rsidP="00C10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5816">
        <w:rPr>
          <w:rFonts w:ascii="Times New Roman" w:hAnsi="Times New Roman" w:cs="Times New Roman"/>
          <w:b/>
          <w:bCs/>
          <w:sz w:val="28"/>
          <w:szCs w:val="28"/>
        </w:rPr>
        <w:t>Ход мероприятия</w:t>
      </w:r>
      <w:r w:rsidR="00C10EE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BBA04F5" w14:textId="3898CC90" w:rsidR="00345816" w:rsidRPr="00345816" w:rsidRDefault="00345816" w:rsidP="00C10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5816">
        <w:rPr>
          <w:rFonts w:ascii="Times New Roman" w:hAnsi="Times New Roman" w:cs="Times New Roman"/>
          <w:b/>
          <w:bCs/>
          <w:sz w:val="28"/>
          <w:szCs w:val="28"/>
        </w:rPr>
        <w:t>Упражнение 1</w:t>
      </w:r>
    </w:p>
    <w:p w14:paraId="58EC73E6" w14:textId="29C7D4B3" w:rsidR="00345816" w:rsidRPr="00345816" w:rsidRDefault="00345816" w:rsidP="00C10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16">
        <w:rPr>
          <w:rFonts w:ascii="Times New Roman" w:hAnsi="Times New Roman" w:cs="Times New Roman"/>
          <w:sz w:val="28"/>
          <w:szCs w:val="28"/>
        </w:rPr>
        <w:t>Исследование эмпатии</w:t>
      </w:r>
    </w:p>
    <w:p w14:paraId="31D9DA1C" w14:textId="77777777" w:rsidR="00345816" w:rsidRDefault="00345816" w:rsidP="00C10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16">
        <w:rPr>
          <w:rFonts w:ascii="Times New Roman" w:hAnsi="Times New Roman" w:cs="Times New Roman"/>
          <w:sz w:val="28"/>
          <w:szCs w:val="28"/>
        </w:rPr>
        <w:t>Все члены группы обсуждают следующие вопросы:</w:t>
      </w:r>
    </w:p>
    <w:p w14:paraId="6A0AC7D4" w14:textId="77777777" w:rsidR="00345816" w:rsidRDefault="00345816" w:rsidP="00C10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16">
        <w:rPr>
          <w:rFonts w:ascii="Times New Roman" w:hAnsi="Times New Roman" w:cs="Times New Roman"/>
          <w:sz w:val="28"/>
          <w:szCs w:val="28"/>
        </w:rPr>
        <w:t xml:space="preserve"> 1. В чем заключается различие между эмпатией и симпатией? </w:t>
      </w:r>
    </w:p>
    <w:p w14:paraId="4B6BDA64" w14:textId="77777777" w:rsidR="00345816" w:rsidRDefault="00345816" w:rsidP="00C10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16">
        <w:rPr>
          <w:rFonts w:ascii="Times New Roman" w:hAnsi="Times New Roman" w:cs="Times New Roman"/>
          <w:sz w:val="28"/>
          <w:szCs w:val="28"/>
        </w:rPr>
        <w:t xml:space="preserve">2. До какой степени можно быть эмпатичным по отношению к другому человеку? </w:t>
      </w:r>
    </w:p>
    <w:p w14:paraId="1385AB87" w14:textId="77777777" w:rsidR="00345816" w:rsidRDefault="00345816" w:rsidP="00C10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16">
        <w:rPr>
          <w:rFonts w:ascii="Times New Roman" w:hAnsi="Times New Roman" w:cs="Times New Roman"/>
          <w:sz w:val="28"/>
          <w:szCs w:val="28"/>
        </w:rPr>
        <w:t xml:space="preserve">3. По отношению к каким людям вы чаще всего испытываете эмпатию? </w:t>
      </w:r>
    </w:p>
    <w:p w14:paraId="701C4A51" w14:textId="77777777" w:rsidR="00345816" w:rsidRDefault="00345816" w:rsidP="00C10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16">
        <w:rPr>
          <w:rFonts w:ascii="Times New Roman" w:hAnsi="Times New Roman" w:cs="Times New Roman"/>
          <w:sz w:val="28"/>
          <w:szCs w:val="28"/>
        </w:rPr>
        <w:t xml:space="preserve">4. По отношению к каким людям вам трудно испытать эмпатию? </w:t>
      </w:r>
    </w:p>
    <w:p w14:paraId="49C46C1A" w14:textId="77777777" w:rsidR="00345816" w:rsidRDefault="00345816" w:rsidP="00C10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16">
        <w:rPr>
          <w:rFonts w:ascii="Times New Roman" w:hAnsi="Times New Roman" w:cs="Times New Roman"/>
          <w:sz w:val="28"/>
          <w:szCs w:val="28"/>
        </w:rPr>
        <w:t>Обсуждение заканчивается составлением резюме, которые используются при групповом обсуждении вопроса о роли эмпатии в консультировании.</w:t>
      </w:r>
    </w:p>
    <w:p w14:paraId="7025898F" w14:textId="54D07724" w:rsidR="00345816" w:rsidRPr="00345816" w:rsidRDefault="00345816" w:rsidP="00C10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5816">
        <w:rPr>
          <w:rFonts w:ascii="Times New Roman" w:hAnsi="Times New Roman" w:cs="Times New Roman"/>
          <w:b/>
          <w:bCs/>
          <w:sz w:val="28"/>
          <w:szCs w:val="28"/>
        </w:rPr>
        <w:t>Упражнение 2</w:t>
      </w:r>
    </w:p>
    <w:p w14:paraId="6F4D9560" w14:textId="77777777" w:rsidR="00345816" w:rsidRDefault="00345816" w:rsidP="00C10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16">
        <w:rPr>
          <w:rFonts w:ascii="Times New Roman" w:hAnsi="Times New Roman" w:cs="Times New Roman"/>
          <w:sz w:val="28"/>
          <w:szCs w:val="28"/>
        </w:rPr>
        <w:t xml:space="preserve">В микрогруппах (по 3-4 человека) проводится «мозговой штурм», целью которого является составление списка высказываний, в которых проявляется эмпатия консультанта по отношению к клиенту, его позиция «я с Вами». Затем проводится групповое обсуждение и анализ сформулированных высказываний. </w:t>
      </w:r>
    </w:p>
    <w:p w14:paraId="504A3F62" w14:textId="65D001E5" w:rsidR="00345816" w:rsidRPr="00345816" w:rsidRDefault="00345816" w:rsidP="00C10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5816">
        <w:rPr>
          <w:rFonts w:ascii="Times New Roman" w:hAnsi="Times New Roman" w:cs="Times New Roman"/>
          <w:b/>
          <w:bCs/>
          <w:sz w:val="28"/>
          <w:szCs w:val="28"/>
        </w:rPr>
        <w:t>Упражнение 3</w:t>
      </w:r>
    </w:p>
    <w:p w14:paraId="692E6940" w14:textId="77777777" w:rsidR="00345816" w:rsidRDefault="00345816" w:rsidP="00C10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16">
        <w:rPr>
          <w:rFonts w:ascii="Times New Roman" w:hAnsi="Times New Roman" w:cs="Times New Roman"/>
          <w:sz w:val="28"/>
          <w:szCs w:val="28"/>
        </w:rPr>
        <w:t xml:space="preserve">Упражнение направлено на исследование собственных ограничений в проявлении эмпатии. Работа ведется в парах. </w:t>
      </w:r>
    </w:p>
    <w:p w14:paraId="7A4E3B5B" w14:textId="77777777" w:rsidR="00345816" w:rsidRDefault="00345816" w:rsidP="00C10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16">
        <w:rPr>
          <w:rFonts w:ascii="Times New Roman" w:hAnsi="Times New Roman" w:cs="Times New Roman"/>
          <w:sz w:val="28"/>
          <w:szCs w:val="28"/>
        </w:rPr>
        <w:t xml:space="preserve">Каждая пара получает список возможных клиентов и отмечает те их качества, которые могут препятствовать проявлению эмпатии к ним. Обсуждение длится 15-20 мин., затем проводится гупповое обсуждение того, почему членам группы было сложно сопереживать тому или иному человеку. </w:t>
      </w:r>
    </w:p>
    <w:p w14:paraId="3530CEAD" w14:textId="77777777" w:rsidR="00345816" w:rsidRDefault="00345816" w:rsidP="00C10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16">
        <w:rPr>
          <w:rFonts w:ascii="Times New Roman" w:hAnsi="Times New Roman" w:cs="Times New Roman"/>
          <w:sz w:val="28"/>
          <w:szCs w:val="28"/>
        </w:rPr>
        <w:t>Происходит поиск альтернативных стратегий, а также учреждений и служб, куда рекомендуют обратиться клиентам в том случае, когда консультанту не удается построить отношения, основанные на эмпатии. Выполняя данное упражнение, необходимо оценить собственный диапазон проявления эмпатии по отношению к людям, которые включены в следующий список:</w:t>
      </w:r>
    </w:p>
    <w:p w14:paraId="3819F153" w14:textId="77777777" w:rsidR="00345816" w:rsidRDefault="00345816" w:rsidP="00C10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16">
        <w:rPr>
          <w:rFonts w:ascii="Times New Roman" w:hAnsi="Times New Roman" w:cs="Times New Roman"/>
          <w:sz w:val="28"/>
          <w:szCs w:val="28"/>
        </w:rPr>
        <w:t xml:space="preserve"> </w:t>
      </w:r>
      <w:r w:rsidRPr="00345816">
        <w:rPr>
          <w:rFonts w:ascii="Times New Roman" w:hAnsi="Times New Roman" w:cs="Times New Roman"/>
          <w:sz w:val="28"/>
          <w:szCs w:val="28"/>
        </w:rPr>
        <w:sym w:font="Symbol" w:char="F0B7"/>
      </w:r>
      <w:r w:rsidRPr="00345816">
        <w:rPr>
          <w:rFonts w:ascii="Times New Roman" w:hAnsi="Times New Roman" w:cs="Times New Roman"/>
          <w:sz w:val="28"/>
          <w:szCs w:val="28"/>
        </w:rPr>
        <w:t xml:space="preserve"> мужчина, которого обвиняют в совершении насилия над детьми;</w:t>
      </w:r>
    </w:p>
    <w:p w14:paraId="35448E4D" w14:textId="77777777" w:rsidR="00345816" w:rsidRDefault="00345816" w:rsidP="00C10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16">
        <w:rPr>
          <w:rFonts w:ascii="Times New Roman" w:hAnsi="Times New Roman" w:cs="Times New Roman"/>
          <w:sz w:val="28"/>
          <w:szCs w:val="28"/>
        </w:rPr>
        <w:t xml:space="preserve"> </w:t>
      </w:r>
      <w:r w:rsidRPr="00345816">
        <w:rPr>
          <w:rFonts w:ascii="Times New Roman" w:hAnsi="Times New Roman" w:cs="Times New Roman"/>
          <w:sz w:val="28"/>
          <w:szCs w:val="28"/>
        </w:rPr>
        <w:sym w:font="Symbol" w:char="F0B7"/>
      </w:r>
      <w:r w:rsidRPr="00345816">
        <w:rPr>
          <w:rFonts w:ascii="Times New Roman" w:hAnsi="Times New Roman" w:cs="Times New Roman"/>
          <w:sz w:val="28"/>
          <w:szCs w:val="28"/>
        </w:rPr>
        <w:t xml:space="preserve"> девушка, планирующая прервать беременность; </w:t>
      </w:r>
    </w:p>
    <w:p w14:paraId="72E2180D" w14:textId="77777777" w:rsidR="00345816" w:rsidRDefault="00345816" w:rsidP="00C10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16">
        <w:rPr>
          <w:rFonts w:ascii="Times New Roman" w:hAnsi="Times New Roman" w:cs="Times New Roman"/>
          <w:sz w:val="28"/>
          <w:szCs w:val="28"/>
        </w:rPr>
        <w:sym w:font="Symbol" w:char="F0B7"/>
      </w:r>
      <w:r w:rsidRPr="00345816">
        <w:rPr>
          <w:rFonts w:ascii="Times New Roman" w:hAnsi="Times New Roman" w:cs="Times New Roman"/>
          <w:sz w:val="28"/>
          <w:szCs w:val="28"/>
        </w:rPr>
        <w:t xml:space="preserve"> беременная девочка-подросток; </w:t>
      </w:r>
    </w:p>
    <w:p w14:paraId="2DC1838A" w14:textId="77777777" w:rsidR="00345816" w:rsidRDefault="00345816" w:rsidP="00C10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16">
        <w:rPr>
          <w:rFonts w:ascii="Times New Roman" w:hAnsi="Times New Roman" w:cs="Times New Roman"/>
          <w:sz w:val="28"/>
          <w:szCs w:val="28"/>
        </w:rPr>
        <w:sym w:font="Symbol" w:char="F0B7"/>
      </w:r>
      <w:r w:rsidRPr="00345816">
        <w:rPr>
          <w:rFonts w:ascii="Times New Roman" w:hAnsi="Times New Roman" w:cs="Times New Roman"/>
          <w:sz w:val="28"/>
          <w:szCs w:val="28"/>
        </w:rPr>
        <w:t xml:space="preserve"> семейная пара «свингеров»; </w:t>
      </w:r>
    </w:p>
    <w:p w14:paraId="76B537C6" w14:textId="77777777" w:rsidR="00345816" w:rsidRDefault="00345816" w:rsidP="00C10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16">
        <w:rPr>
          <w:rFonts w:ascii="Times New Roman" w:hAnsi="Times New Roman" w:cs="Times New Roman"/>
          <w:sz w:val="28"/>
          <w:szCs w:val="28"/>
        </w:rPr>
        <w:sym w:font="Symbol" w:char="F0B7"/>
      </w:r>
      <w:r w:rsidRPr="00345816">
        <w:rPr>
          <w:rFonts w:ascii="Times New Roman" w:hAnsi="Times New Roman" w:cs="Times New Roman"/>
          <w:sz w:val="28"/>
          <w:szCs w:val="28"/>
        </w:rPr>
        <w:t xml:space="preserve"> «мужчина, сообщающий Вам, что он гей; </w:t>
      </w:r>
    </w:p>
    <w:p w14:paraId="55EC55E0" w14:textId="77777777" w:rsidR="00345816" w:rsidRDefault="00345816" w:rsidP="00C10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16">
        <w:rPr>
          <w:rFonts w:ascii="Times New Roman" w:hAnsi="Times New Roman" w:cs="Times New Roman"/>
          <w:sz w:val="28"/>
          <w:szCs w:val="28"/>
        </w:rPr>
        <w:sym w:font="Symbol" w:char="F0B7"/>
      </w:r>
      <w:r w:rsidRPr="00345816">
        <w:rPr>
          <w:rFonts w:ascii="Times New Roman" w:hAnsi="Times New Roman" w:cs="Times New Roman"/>
          <w:sz w:val="28"/>
          <w:szCs w:val="28"/>
        </w:rPr>
        <w:t xml:space="preserve"> женщина, которая слышит «голоса»; </w:t>
      </w:r>
    </w:p>
    <w:p w14:paraId="3A1297F0" w14:textId="77777777" w:rsidR="00345816" w:rsidRDefault="00345816" w:rsidP="00C10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16">
        <w:rPr>
          <w:rFonts w:ascii="Times New Roman" w:hAnsi="Times New Roman" w:cs="Times New Roman"/>
          <w:sz w:val="28"/>
          <w:szCs w:val="28"/>
        </w:rPr>
        <w:sym w:font="Symbol" w:char="F0B7"/>
      </w:r>
      <w:r w:rsidRPr="00345816">
        <w:rPr>
          <w:rFonts w:ascii="Times New Roman" w:hAnsi="Times New Roman" w:cs="Times New Roman"/>
          <w:sz w:val="28"/>
          <w:szCs w:val="28"/>
        </w:rPr>
        <w:t xml:space="preserve"> мужчина, сообщающий Вам о том, что он избивает жену; </w:t>
      </w:r>
    </w:p>
    <w:p w14:paraId="2F9CB490" w14:textId="765BB371" w:rsidR="00345816" w:rsidRDefault="00345816" w:rsidP="00C10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16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345816">
        <w:rPr>
          <w:rFonts w:ascii="Times New Roman" w:hAnsi="Times New Roman" w:cs="Times New Roman"/>
          <w:sz w:val="28"/>
          <w:szCs w:val="28"/>
        </w:rPr>
        <w:t xml:space="preserve"> женщина, которая подвергается в семье физическому и психологическому насилию и терпит это из-за материальной выгоды, вынашивает планы мести.</w:t>
      </w:r>
    </w:p>
    <w:p w14:paraId="0B88B767" w14:textId="77777777" w:rsidR="0099754B" w:rsidRDefault="00345816" w:rsidP="00C10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16">
        <w:rPr>
          <w:rFonts w:ascii="Times New Roman" w:hAnsi="Times New Roman" w:cs="Times New Roman"/>
          <w:sz w:val="28"/>
          <w:szCs w:val="28"/>
        </w:rPr>
        <w:t xml:space="preserve">Упражнения, направленные на развитие невербальных и вербальных навыков установления контакта. </w:t>
      </w:r>
    </w:p>
    <w:p w14:paraId="26A15A7B" w14:textId="2F4AD229" w:rsidR="0099754B" w:rsidRPr="0099754B" w:rsidRDefault="00345816" w:rsidP="00C10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754B">
        <w:rPr>
          <w:rFonts w:ascii="Times New Roman" w:hAnsi="Times New Roman" w:cs="Times New Roman"/>
          <w:b/>
          <w:bCs/>
          <w:sz w:val="28"/>
          <w:szCs w:val="28"/>
        </w:rPr>
        <w:t>Упражнение 4</w:t>
      </w:r>
    </w:p>
    <w:p w14:paraId="4F94C595" w14:textId="77777777" w:rsidR="0099754B" w:rsidRDefault="00345816" w:rsidP="00C10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16">
        <w:rPr>
          <w:rFonts w:ascii="Times New Roman" w:hAnsi="Times New Roman" w:cs="Times New Roman"/>
          <w:sz w:val="28"/>
          <w:szCs w:val="28"/>
        </w:rPr>
        <w:t xml:space="preserve">Подстройка. Задание направлено на развитие невербальных навыков установления и поддержания консультативного контакта. Работа проводится в тройках. Двое участников должны обсудить любую проблему. Один из них получает задание таким образом, чтобы о нем не знал другой. Этот участник получает задание выполнять в обсуждении активную роль и подстраиваться к особенностям речи и дыхания другого. Третий участник наблюдает за речевым поведением обоих. Обсуждение в группе включает в себя оценку эффективности приема через рефлексию «пассивного» участника; анализ сложностей, которые возникали у «активных» собеседников, наблюдения супервизора. На следующем этапе работы используется та же процедура выполнения, но «активные» собеседники получают задание подстраиваться под жесты и мимику партнера. Подсказка «активным» собеседникам: обратите внимание на то, что это достаточно распознаваемая техника и в этом случае собеседник может оценить наше поведение как насмешку. </w:t>
      </w:r>
    </w:p>
    <w:p w14:paraId="79FB77E1" w14:textId="1CED23EC" w:rsidR="0099754B" w:rsidRPr="0099754B" w:rsidRDefault="00345816" w:rsidP="00C10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754B">
        <w:rPr>
          <w:rFonts w:ascii="Times New Roman" w:hAnsi="Times New Roman" w:cs="Times New Roman"/>
          <w:b/>
          <w:bCs/>
          <w:sz w:val="28"/>
          <w:szCs w:val="28"/>
        </w:rPr>
        <w:t>Упражнение 5</w:t>
      </w:r>
    </w:p>
    <w:p w14:paraId="08150362" w14:textId="77777777" w:rsidR="0099754B" w:rsidRDefault="00345816" w:rsidP="00C10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16">
        <w:rPr>
          <w:rFonts w:ascii="Times New Roman" w:hAnsi="Times New Roman" w:cs="Times New Roman"/>
          <w:sz w:val="28"/>
          <w:szCs w:val="28"/>
        </w:rPr>
        <w:t xml:space="preserve">Этот вид активности предоставляет возможность использовать навыки установления и поддержания консультативного контакта в ситуации, моделирующей реальную консультативную практику. В ходе учебной консультации проанализируйте невербальные «ключи» клиента. Как Вы их использовали для установления и поддержания консультативного контакта? Обсудите это в группе. </w:t>
      </w:r>
    </w:p>
    <w:p w14:paraId="1C938CA4" w14:textId="77777777" w:rsidR="0099754B" w:rsidRDefault="00345816" w:rsidP="00C10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16">
        <w:rPr>
          <w:rFonts w:ascii="Times New Roman" w:hAnsi="Times New Roman" w:cs="Times New Roman"/>
          <w:sz w:val="28"/>
          <w:szCs w:val="28"/>
        </w:rPr>
        <w:t>Подсказка для консультанта: обратите внимание на следующие невербальные «ключи» клиента:</w:t>
      </w:r>
    </w:p>
    <w:p w14:paraId="529ABEC8" w14:textId="77777777" w:rsidR="0099754B" w:rsidRDefault="00345816" w:rsidP="00C10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16">
        <w:rPr>
          <w:rFonts w:ascii="Times New Roman" w:hAnsi="Times New Roman" w:cs="Times New Roman"/>
          <w:sz w:val="28"/>
          <w:szCs w:val="28"/>
        </w:rPr>
        <w:t xml:space="preserve"> </w:t>
      </w:r>
      <w:r w:rsidRPr="00345816">
        <w:rPr>
          <w:rFonts w:ascii="Times New Roman" w:hAnsi="Times New Roman" w:cs="Times New Roman"/>
          <w:sz w:val="28"/>
          <w:szCs w:val="28"/>
        </w:rPr>
        <w:sym w:font="Symbol" w:char="F0B7"/>
      </w:r>
      <w:r w:rsidRPr="00345816">
        <w:rPr>
          <w:rFonts w:ascii="Times New Roman" w:hAnsi="Times New Roman" w:cs="Times New Roman"/>
          <w:sz w:val="28"/>
          <w:szCs w:val="28"/>
        </w:rPr>
        <w:t xml:space="preserve"> рассматривание консультанта вызывающим пристальным взглядом; «бегающий» с объекта на объект взгляд; </w:t>
      </w:r>
    </w:p>
    <w:p w14:paraId="33990F8A" w14:textId="77777777" w:rsidR="0099754B" w:rsidRDefault="00345816" w:rsidP="00C10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16">
        <w:rPr>
          <w:rFonts w:ascii="Times New Roman" w:hAnsi="Times New Roman" w:cs="Times New Roman"/>
          <w:sz w:val="28"/>
          <w:szCs w:val="28"/>
        </w:rPr>
        <w:sym w:font="Symbol" w:char="F0B7"/>
      </w:r>
      <w:r w:rsidRPr="00345816">
        <w:rPr>
          <w:rFonts w:ascii="Times New Roman" w:hAnsi="Times New Roman" w:cs="Times New Roman"/>
          <w:sz w:val="28"/>
          <w:szCs w:val="28"/>
        </w:rPr>
        <w:t xml:space="preserve"> отвод глаз от консультанта, когда он посматривает на клиента, частоту задержки взгляда вблизи консультанта; </w:t>
      </w:r>
    </w:p>
    <w:p w14:paraId="21E9B3D1" w14:textId="77777777" w:rsidR="0099754B" w:rsidRDefault="00345816" w:rsidP="00C10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16">
        <w:rPr>
          <w:rFonts w:ascii="Times New Roman" w:hAnsi="Times New Roman" w:cs="Times New Roman"/>
          <w:sz w:val="28"/>
          <w:szCs w:val="28"/>
        </w:rPr>
        <w:sym w:font="Symbol" w:char="F0B7"/>
      </w:r>
      <w:r w:rsidRPr="00345816">
        <w:rPr>
          <w:rFonts w:ascii="Times New Roman" w:hAnsi="Times New Roman" w:cs="Times New Roman"/>
          <w:sz w:val="28"/>
          <w:szCs w:val="28"/>
        </w:rPr>
        <w:t xml:space="preserve"> поза – она может служить показателем настороженности или физической усталости, свидетельствовать о самозащите; выражение лица; руки и жесты – движения рук и других частей тела часто носят символический характер, могут указывать на что-то неладное; манипулирование своим телом (кусание ногтей, хрустение суставами, выдергивание волос); </w:t>
      </w:r>
    </w:p>
    <w:p w14:paraId="3B3FE8C9" w14:textId="77777777" w:rsidR="0099754B" w:rsidRDefault="00345816" w:rsidP="00C10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16">
        <w:rPr>
          <w:rFonts w:ascii="Times New Roman" w:hAnsi="Times New Roman" w:cs="Times New Roman"/>
          <w:sz w:val="28"/>
          <w:szCs w:val="28"/>
        </w:rPr>
        <w:sym w:font="Symbol" w:char="F0B7"/>
      </w:r>
      <w:r w:rsidRPr="00345816">
        <w:rPr>
          <w:rFonts w:ascii="Times New Roman" w:hAnsi="Times New Roman" w:cs="Times New Roman"/>
          <w:sz w:val="28"/>
          <w:szCs w:val="28"/>
        </w:rPr>
        <w:t xml:space="preserve"> тон голоса (монотонный, бесчувственный, с измененной модуляцией, строгий, нежный, ласковый, уверенный, слабый, нерешительный, дрожащий, напряженный); </w:t>
      </w:r>
    </w:p>
    <w:p w14:paraId="26C42173" w14:textId="77777777" w:rsidR="0099754B" w:rsidRDefault="00345816" w:rsidP="00C10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16">
        <w:rPr>
          <w:rFonts w:ascii="Times New Roman" w:hAnsi="Times New Roman" w:cs="Times New Roman"/>
          <w:sz w:val="28"/>
          <w:szCs w:val="28"/>
        </w:rPr>
        <w:sym w:font="Symbol" w:char="F0B7"/>
      </w:r>
      <w:r w:rsidRPr="00345816">
        <w:rPr>
          <w:rFonts w:ascii="Times New Roman" w:hAnsi="Times New Roman" w:cs="Times New Roman"/>
          <w:sz w:val="28"/>
          <w:szCs w:val="28"/>
        </w:rPr>
        <w:t xml:space="preserve"> темп речи – быстрый, умеренный, медленный; </w:t>
      </w:r>
    </w:p>
    <w:p w14:paraId="43101CAC" w14:textId="77777777" w:rsidR="0099754B" w:rsidRDefault="00345816" w:rsidP="00C10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16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345816">
        <w:rPr>
          <w:rFonts w:ascii="Times New Roman" w:hAnsi="Times New Roman" w:cs="Times New Roman"/>
          <w:sz w:val="28"/>
          <w:szCs w:val="28"/>
        </w:rPr>
        <w:t xml:space="preserve"> произношение – отчетливое или невнятное (модальность голоса РЕПОЗИТОРИЙ БГПУ нередко выдает внутреннее отношение к высказыванию: искренность часто проявляется в отчетливости голоса, смелость – в твердости голоса; неясная, слишком тихая речь часто означает нежелание общаться); </w:t>
      </w:r>
    </w:p>
    <w:p w14:paraId="235607C9" w14:textId="77777777" w:rsidR="0099754B" w:rsidRDefault="00345816" w:rsidP="00C10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16">
        <w:rPr>
          <w:rFonts w:ascii="Times New Roman" w:hAnsi="Times New Roman" w:cs="Times New Roman"/>
          <w:sz w:val="28"/>
          <w:szCs w:val="28"/>
        </w:rPr>
        <w:sym w:font="Symbol" w:char="F0B7"/>
      </w:r>
      <w:r w:rsidRPr="00345816">
        <w:rPr>
          <w:rFonts w:ascii="Times New Roman" w:hAnsi="Times New Roman" w:cs="Times New Roman"/>
          <w:sz w:val="28"/>
          <w:szCs w:val="28"/>
        </w:rPr>
        <w:t xml:space="preserve"> дистанция, так как не всегда осознаваемое приближение к партнеру или стремление отдалиться от него свидетельствует о выраженности желания или нежелания углублять отношения; </w:t>
      </w:r>
    </w:p>
    <w:p w14:paraId="510EF19C" w14:textId="77777777" w:rsidR="0099754B" w:rsidRDefault="00345816" w:rsidP="00C10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16">
        <w:rPr>
          <w:rFonts w:ascii="Times New Roman" w:hAnsi="Times New Roman" w:cs="Times New Roman"/>
          <w:sz w:val="28"/>
          <w:szCs w:val="28"/>
        </w:rPr>
        <w:sym w:font="Symbol" w:char="F0B7"/>
      </w:r>
      <w:r w:rsidRPr="00345816">
        <w:rPr>
          <w:rFonts w:ascii="Times New Roman" w:hAnsi="Times New Roman" w:cs="Times New Roman"/>
          <w:sz w:val="28"/>
          <w:szCs w:val="28"/>
        </w:rPr>
        <w:t xml:space="preserve"> одежда – ее детали могут рассказать об установках человека. Упражнения, направленные на сбор анамнестических данных. </w:t>
      </w:r>
    </w:p>
    <w:p w14:paraId="51D5F20C" w14:textId="17B3A076" w:rsidR="0099754B" w:rsidRPr="0099754B" w:rsidRDefault="00345816" w:rsidP="00C10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754B">
        <w:rPr>
          <w:rFonts w:ascii="Times New Roman" w:hAnsi="Times New Roman" w:cs="Times New Roman"/>
          <w:b/>
          <w:bCs/>
          <w:sz w:val="28"/>
          <w:szCs w:val="28"/>
        </w:rPr>
        <w:t>Упражнение 6</w:t>
      </w:r>
    </w:p>
    <w:p w14:paraId="36FFED6A" w14:textId="611F8A22" w:rsidR="00345816" w:rsidRDefault="00345816" w:rsidP="00C10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816">
        <w:rPr>
          <w:rFonts w:ascii="Times New Roman" w:hAnsi="Times New Roman" w:cs="Times New Roman"/>
          <w:sz w:val="28"/>
          <w:szCs w:val="28"/>
        </w:rPr>
        <w:t xml:space="preserve"> Доброволец садится на горячий стул и рассказывает о себе все, что захочет. Остальные члены группы активно слушают и задают вопросы, направленные на сбор анамнеза. В конце упражнения проводится обсуждение: удалось ли собрать полный анамнез, с какими трудностями столкнулись при формулировке вопросов, как себя чувствовал «клиент», был ли налажен консультативный контакт, и как это сказалось на результатах работы. Групповое обсуждение – рефлексия. Компентенции, приобретаемые на лабораторном занятии: В результате освоения материала лабораторного занятия студенты должны знать: способы установления и поддержания консультативного контакта, различные схемы сбора анамнестических данных; уметь: устанавливать и поддерживать консультативный контакт, собирать анамнестические данные. </w:t>
      </w:r>
    </w:p>
    <w:p w14:paraId="12032E32" w14:textId="05A8F5FC" w:rsidR="0099754B" w:rsidRDefault="0099754B" w:rsidP="00C10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занятий.</w:t>
      </w:r>
    </w:p>
    <w:p w14:paraId="3DF16C7C" w14:textId="7DADD8A6" w:rsidR="0099754B" w:rsidRPr="00345816" w:rsidRDefault="0099754B" w:rsidP="00C10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Обратная связь от членов группы</w:t>
      </w:r>
      <w:r w:rsidR="00C10EE7">
        <w:rPr>
          <w:rFonts w:ascii="Times New Roman" w:hAnsi="Times New Roman" w:cs="Times New Roman"/>
          <w:sz w:val="28"/>
          <w:szCs w:val="28"/>
        </w:rPr>
        <w:t>.</w:t>
      </w:r>
    </w:p>
    <w:sectPr w:rsidR="0099754B" w:rsidRPr="0034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08A"/>
    <w:rsid w:val="0014008A"/>
    <w:rsid w:val="00151814"/>
    <w:rsid w:val="00345816"/>
    <w:rsid w:val="00855991"/>
    <w:rsid w:val="0099754B"/>
    <w:rsid w:val="00C1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E30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Анна Шмойлова</cp:lastModifiedBy>
  <cp:revision>7</cp:revision>
  <dcterms:created xsi:type="dcterms:W3CDTF">2022-02-21T08:00:00Z</dcterms:created>
  <dcterms:modified xsi:type="dcterms:W3CDTF">2022-03-01T13:34:00Z</dcterms:modified>
</cp:coreProperties>
</file>