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80" w:rsidRDefault="005C1580" w:rsidP="005C1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P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5C1580" w:rsidRDefault="005C1580" w:rsidP="005C1580">
      <w:pPr>
        <w:rPr>
          <w:rFonts w:ascii="Times New Roman" w:hAnsi="Times New Roman" w:cs="Times New Roman"/>
          <w:sz w:val="28"/>
          <w:szCs w:val="28"/>
        </w:rPr>
      </w:pPr>
    </w:p>
    <w:p w:rsidR="001B378F" w:rsidRDefault="005C1580" w:rsidP="005C1580">
      <w:pPr>
        <w:tabs>
          <w:tab w:val="left" w:pos="42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1580" w:rsidRDefault="005C1580" w:rsidP="005C1580">
      <w:pPr>
        <w:tabs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турнире по решению </w:t>
      </w:r>
      <w:r w:rsidRPr="005C1580">
        <w:rPr>
          <w:rFonts w:ascii="Times New Roman" w:hAnsi="Times New Roman" w:cs="Times New Roman"/>
          <w:sz w:val="28"/>
          <w:szCs w:val="28"/>
        </w:rPr>
        <w:t>прикладных задач</w:t>
      </w:r>
      <w:r>
        <w:rPr>
          <w:rFonts w:ascii="Times New Roman" w:hAnsi="Times New Roman" w:cs="Times New Roman"/>
          <w:sz w:val="28"/>
          <w:szCs w:val="28"/>
        </w:rPr>
        <w:br/>
      </w:r>
      <w:r w:rsidRPr="005C1580">
        <w:rPr>
          <w:rFonts w:ascii="Times New Roman" w:hAnsi="Times New Roman" w:cs="Times New Roman"/>
          <w:sz w:val="28"/>
          <w:szCs w:val="28"/>
        </w:rPr>
        <w:t xml:space="preserve"> реального сектора экономики</w:t>
      </w:r>
      <w:r>
        <w:rPr>
          <w:rFonts w:ascii="Times New Roman" w:hAnsi="Times New Roman" w:cs="Times New Roman"/>
          <w:sz w:val="28"/>
          <w:szCs w:val="28"/>
        </w:rPr>
        <w:t xml:space="preserve"> среди студентов</w:t>
      </w:r>
      <w:r>
        <w:rPr>
          <w:rFonts w:ascii="Times New Roman" w:hAnsi="Times New Roman" w:cs="Times New Roman"/>
          <w:sz w:val="28"/>
          <w:szCs w:val="28"/>
        </w:rPr>
        <w:br/>
        <w:t>Высших учебных заведений Воронежской области</w:t>
      </w:r>
    </w:p>
    <w:p w:rsidR="005C1580" w:rsidRDefault="005C1580" w:rsidP="005C1580">
      <w:pPr>
        <w:tabs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580" w:rsidRDefault="005C1580" w:rsidP="005C1580">
      <w:pPr>
        <w:tabs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580">
        <w:rPr>
          <w:rFonts w:ascii="Times New Roman" w:hAnsi="Times New Roman" w:cs="Times New Roman"/>
          <w:b/>
          <w:sz w:val="28"/>
          <w:szCs w:val="28"/>
        </w:rPr>
        <w:t>«Кейс-Шторм» 2021</w:t>
      </w:r>
    </w:p>
    <w:p w:rsidR="005C1580" w:rsidRDefault="00443081" w:rsidP="005C1580">
      <w:pPr>
        <w:tabs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00000" cy="3600000"/>
            <wp:effectExtent l="19050" t="0" r="450" b="0"/>
            <wp:docPr id="1" name="Рисунок 0" descr="лого 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5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421" w:rsidRDefault="005C1580" w:rsidP="005C1580">
      <w:pPr>
        <w:tabs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580">
        <w:rPr>
          <w:rFonts w:ascii="Times New Roman" w:hAnsi="Times New Roman" w:cs="Times New Roman"/>
          <w:sz w:val="28"/>
          <w:szCs w:val="28"/>
        </w:rPr>
        <w:t>Воронеж 2021</w:t>
      </w:r>
    </w:p>
    <w:p w:rsidR="00A96421" w:rsidRDefault="00A9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1580" w:rsidRPr="00280AC1" w:rsidRDefault="005C1580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ОБЩИЕ ПОЛОЖЕНИЯ</w:t>
      </w: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:rsidR="005C1580" w:rsidRDefault="007D31BB" w:rsidP="007D31BB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41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Студенческий турнир </w:t>
      </w:r>
      <w:r w:rsidRPr="007D31BB">
        <w:rPr>
          <w:rFonts w:ascii="Times New Roman" w:hAnsi="Times New Roman" w:cs="Times New Roman"/>
          <w:sz w:val="28"/>
          <w:szCs w:val="28"/>
        </w:rPr>
        <w:t>по решению прикладных задач реального сектора экономики</w:t>
      </w:r>
      <w:r>
        <w:rPr>
          <w:rFonts w:ascii="Times New Roman" w:hAnsi="Times New Roman" w:cs="Times New Roman"/>
          <w:sz w:val="28"/>
          <w:szCs w:val="28"/>
        </w:rPr>
        <w:t xml:space="preserve"> среди</w:t>
      </w:r>
      <w:r w:rsidR="006A67C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7D31BB">
        <w:rPr>
          <w:rFonts w:ascii="Times New Roman" w:hAnsi="Times New Roman" w:cs="Times New Roman"/>
          <w:sz w:val="28"/>
          <w:szCs w:val="28"/>
        </w:rPr>
        <w:t>Высших учебных заведений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«Кейс-Шторм»</w:t>
      </w:r>
      <w:r w:rsidR="00170EFC">
        <w:rPr>
          <w:rFonts w:ascii="Times New Roman" w:hAnsi="Times New Roman" w:cs="Times New Roman"/>
          <w:sz w:val="28"/>
          <w:szCs w:val="28"/>
        </w:rPr>
        <w:t xml:space="preserve"> (далее Т</w:t>
      </w:r>
      <w:r>
        <w:rPr>
          <w:rFonts w:ascii="Times New Roman" w:hAnsi="Times New Roman" w:cs="Times New Roman"/>
          <w:sz w:val="28"/>
          <w:szCs w:val="28"/>
        </w:rPr>
        <w:t>урнир) проводится</w:t>
      </w:r>
      <w:r w:rsidR="007273FE">
        <w:rPr>
          <w:rFonts w:ascii="Times New Roman" w:hAnsi="Times New Roman" w:cs="Times New Roman"/>
          <w:sz w:val="28"/>
          <w:szCs w:val="28"/>
        </w:rPr>
        <w:t xml:space="preserve"> в три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  <w:r w:rsidR="00F75778">
        <w:rPr>
          <w:rFonts w:ascii="Times New Roman" w:hAnsi="Times New Roman" w:cs="Times New Roman"/>
          <w:sz w:val="28"/>
          <w:szCs w:val="28"/>
        </w:rPr>
        <w:t xml:space="preserve"> первый этап – отборочный и второй этап – основной в заочном формате, третий этап – финальный в очном формате</w:t>
      </w:r>
      <w:r w:rsidR="005B413D">
        <w:rPr>
          <w:rFonts w:ascii="Times New Roman" w:hAnsi="Times New Roman" w:cs="Times New Roman"/>
          <w:sz w:val="28"/>
          <w:szCs w:val="28"/>
        </w:rPr>
        <w:t>.</w:t>
      </w:r>
    </w:p>
    <w:p w:rsidR="005B413D" w:rsidRDefault="005B413D" w:rsidP="005B413D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Турнир проводится с целью развития у студентов экономической направленности навыков решения реальных социально-экономических задач региона, создания площадки для их обсуждения и оценки реального уровня </w:t>
      </w:r>
      <w:r w:rsidR="00170EFC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70EFC">
        <w:rPr>
          <w:rFonts w:ascii="Times New Roman" w:hAnsi="Times New Roman" w:cs="Times New Roman"/>
          <w:sz w:val="28"/>
          <w:szCs w:val="28"/>
        </w:rPr>
        <w:t>студентов Воронежа.</w:t>
      </w:r>
    </w:p>
    <w:p w:rsidR="00170EFC" w:rsidRDefault="00170EFC" w:rsidP="005B413D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616C">
        <w:rPr>
          <w:rFonts w:ascii="Times New Roman" w:hAnsi="Times New Roman" w:cs="Times New Roman"/>
          <w:sz w:val="28"/>
          <w:szCs w:val="28"/>
        </w:rPr>
        <w:t>3 Задачами</w:t>
      </w:r>
      <w:r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BF616C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EFC" w:rsidRPr="00170EFC" w:rsidRDefault="00BF616C" w:rsidP="00170EFC">
      <w:pPr>
        <w:pStyle w:val="a3"/>
        <w:numPr>
          <w:ilvl w:val="0"/>
          <w:numId w:val="2"/>
        </w:numPr>
        <w:tabs>
          <w:tab w:val="left" w:pos="4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70EFC" w:rsidRPr="00A84F72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площадки соревнований для студентов экономических специальностей</w:t>
      </w:r>
      <w:r w:rsidR="00170E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0EFC" w:rsidRPr="00170EFC" w:rsidRDefault="00BF616C" w:rsidP="00170EFC">
      <w:pPr>
        <w:pStyle w:val="a3"/>
        <w:numPr>
          <w:ilvl w:val="0"/>
          <w:numId w:val="2"/>
        </w:numPr>
        <w:tabs>
          <w:tab w:val="left" w:pos="4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70EFC" w:rsidRPr="00A84F72">
        <w:rPr>
          <w:rFonts w:ascii="Times New Roman" w:eastAsia="Times New Roman" w:hAnsi="Times New Roman" w:cs="Times New Roman"/>
          <w:color w:val="000000"/>
          <w:sz w:val="28"/>
          <w:szCs w:val="28"/>
        </w:rPr>
        <w:t>огружение участников в решение реальных экономических задач региона</w:t>
      </w:r>
      <w:r w:rsidR="00170E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0EFC" w:rsidRPr="00170EFC" w:rsidRDefault="00FF521F" w:rsidP="00170EFC">
      <w:pPr>
        <w:pStyle w:val="a3"/>
        <w:numPr>
          <w:ilvl w:val="0"/>
          <w:numId w:val="2"/>
        </w:numPr>
        <w:tabs>
          <w:tab w:val="left" w:pos="4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уровня знаний и повышение качества подготовки 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 как будущих специалистов</w:t>
      </w:r>
      <w:r w:rsidR="00170E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0EFC" w:rsidRPr="00FF521F" w:rsidRDefault="00BF616C" w:rsidP="00170EFC">
      <w:pPr>
        <w:pStyle w:val="a3"/>
        <w:numPr>
          <w:ilvl w:val="0"/>
          <w:numId w:val="2"/>
        </w:numPr>
        <w:tabs>
          <w:tab w:val="left" w:pos="4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70EFC" w:rsidRPr="00A84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ыстраивание диалога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органами государственной власти и студентами</w:t>
      </w:r>
      <w:r w:rsidR="00170E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521F" w:rsidRPr="00170EFC" w:rsidRDefault="00FF521F" w:rsidP="00170EFC">
      <w:pPr>
        <w:pStyle w:val="a3"/>
        <w:numPr>
          <w:ilvl w:val="0"/>
          <w:numId w:val="2"/>
        </w:numPr>
        <w:tabs>
          <w:tab w:val="left" w:pos="4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>развитие командных навыков работы при решении задач, навыков ведения дискуссии и презентации;</w:t>
      </w:r>
    </w:p>
    <w:p w:rsidR="00170EFC" w:rsidRPr="00170EFC" w:rsidRDefault="00BF616C" w:rsidP="00170EFC">
      <w:pPr>
        <w:pStyle w:val="a3"/>
        <w:numPr>
          <w:ilvl w:val="0"/>
          <w:numId w:val="2"/>
        </w:numPr>
        <w:tabs>
          <w:tab w:val="left" w:pos="4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0EFC" w:rsidRPr="00A84F72">
        <w:rPr>
          <w:rFonts w:ascii="Times New Roman" w:eastAsia="Times New Roman" w:hAnsi="Times New Roman" w:cs="Times New Roman"/>
          <w:sz w:val="28"/>
          <w:szCs w:val="28"/>
        </w:rPr>
        <w:t>опуляризация экономических наук</w:t>
      </w:r>
      <w:r w:rsidR="00170E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EFC" w:rsidRDefault="00170EFC" w:rsidP="00170EFC">
      <w:pPr>
        <w:tabs>
          <w:tab w:val="left" w:pos="420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0EFC" w:rsidRPr="00280AC1" w:rsidRDefault="00170EFC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t>II. ОРГАНИЗАТОРЫ СОРЕВНОВАНИЙ</w:t>
      </w:r>
    </w:p>
    <w:p w:rsidR="00170EFC" w:rsidRDefault="00170EFC" w:rsidP="00170EFC">
      <w:pPr>
        <w:tabs>
          <w:tab w:val="left" w:pos="420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FC" w:rsidRDefault="001D0BD9" w:rsidP="001D0BD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D9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Турнира осуществляет Молодежное Правительство Воронежской области при поддержке экономического факультета ВГУ, </w:t>
      </w:r>
      <w:r w:rsidRPr="001D0BD9">
        <w:rPr>
          <w:rFonts w:ascii="Times New Roman" w:hAnsi="Times New Roman" w:cs="Times New Roman"/>
          <w:sz w:val="28"/>
          <w:szCs w:val="28"/>
        </w:rPr>
        <w:t>департамента экономического развития Воронежской области</w:t>
      </w:r>
      <w:r>
        <w:rPr>
          <w:rFonts w:ascii="Times New Roman" w:hAnsi="Times New Roman" w:cs="Times New Roman"/>
          <w:sz w:val="28"/>
          <w:szCs w:val="28"/>
        </w:rPr>
        <w:t>, департамента образования, науки и молодежн</w:t>
      </w:r>
      <w:r w:rsidR="00894226">
        <w:rPr>
          <w:rFonts w:ascii="Times New Roman" w:hAnsi="Times New Roman" w:cs="Times New Roman"/>
          <w:sz w:val="28"/>
          <w:szCs w:val="28"/>
        </w:rPr>
        <w:t>ой политики Воронежской области,</w:t>
      </w:r>
      <w:r w:rsidR="00894226" w:rsidRPr="00894226">
        <w:rPr>
          <w:rFonts w:ascii="Times New Roman" w:hAnsi="Times New Roman" w:cs="Times New Roman"/>
          <w:sz w:val="28"/>
          <w:szCs w:val="28"/>
        </w:rPr>
        <w:t xml:space="preserve"> ГБУ </w:t>
      </w:r>
      <w:proofErr w:type="gramStart"/>
      <w:r w:rsidR="00894226" w:rsidRPr="0089422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94226" w:rsidRPr="00894226">
        <w:rPr>
          <w:rFonts w:ascii="Times New Roman" w:hAnsi="Times New Roman" w:cs="Times New Roman"/>
          <w:sz w:val="28"/>
          <w:szCs w:val="28"/>
        </w:rPr>
        <w:t xml:space="preserve"> «Облас</w:t>
      </w:r>
      <w:r w:rsidR="008312D4">
        <w:rPr>
          <w:rFonts w:ascii="Times New Roman" w:hAnsi="Times New Roman" w:cs="Times New Roman"/>
          <w:sz w:val="28"/>
          <w:szCs w:val="28"/>
        </w:rPr>
        <w:t>т</w:t>
      </w:r>
      <w:r w:rsidR="00894226" w:rsidRPr="00894226">
        <w:rPr>
          <w:rFonts w:ascii="Times New Roman" w:hAnsi="Times New Roman" w:cs="Times New Roman"/>
          <w:sz w:val="28"/>
          <w:szCs w:val="28"/>
        </w:rPr>
        <w:t>ной</w:t>
      </w:r>
      <w:r w:rsidR="008312D4">
        <w:rPr>
          <w:rFonts w:ascii="Times New Roman" w:hAnsi="Times New Roman" w:cs="Times New Roman"/>
          <w:sz w:val="28"/>
          <w:szCs w:val="28"/>
        </w:rPr>
        <w:t xml:space="preserve"> </w:t>
      </w:r>
      <w:r w:rsidR="008312D4" w:rsidRPr="00894226">
        <w:rPr>
          <w:rFonts w:ascii="Times New Roman" w:hAnsi="Times New Roman" w:cs="Times New Roman"/>
          <w:sz w:val="28"/>
          <w:szCs w:val="28"/>
        </w:rPr>
        <w:t>молодежный</w:t>
      </w:r>
      <w:r w:rsidR="00894226" w:rsidRPr="00894226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894226">
        <w:rPr>
          <w:rFonts w:ascii="Times New Roman" w:hAnsi="Times New Roman" w:cs="Times New Roman"/>
          <w:sz w:val="28"/>
          <w:szCs w:val="28"/>
        </w:rPr>
        <w:t>.</w:t>
      </w:r>
    </w:p>
    <w:p w:rsidR="007273FE" w:rsidRDefault="007273FE" w:rsidP="001D0BD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FE" w:rsidRPr="00280AC1" w:rsidRDefault="007273FE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t>III.  МЕСТА И СРОКИ ПРОВЕДЕНИЯ</w:t>
      </w: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cr/>
      </w:r>
    </w:p>
    <w:p w:rsidR="003231C2" w:rsidRDefault="00A64B4C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273FE">
        <w:rPr>
          <w:rFonts w:ascii="Times New Roman" w:hAnsi="Times New Roman" w:cs="Times New Roman"/>
          <w:sz w:val="28"/>
          <w:szCs w:val="28"/>
        </w:rPr>
        <w:t>Турнир проводится в период с 15.02.2021 г. по 30.03.2021 г</w:t>
      </w:r>
      <w:proofErr w:type="gramStart"/>
      <w:r w:rsidR="007273F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31C2" w:rsidRDefault="003231C2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273FE">
        <w:rPr>
          <w:rFonts w:ascii="Times New Roman" w:hAnsi="Times New Roman" w:cs="Times New Roman"/>
          <w:sz w:val="28"/>
          <w:szCs w:val="28"/>
        </w:rPr>
        <w:t>Первые два этапа проводятся в заочном формате</w:t>
      </w:r>
      <w:r w:rsidR="00E833DA">
        <w:rPr>
          <w:rFonts w:ascii="Times New Roman" w:hAnsi="Times New Roman" w:cs="Times New Roman"/>
          <w:sz w:val="28"/>
          <w:szCs w:val="28"/>
        </w:rPr>
        <w:t xml:space="preserve"> с</w:t>
      </w:r>
      <w:r w:rsidR="007273FE">
        <w:rPr>
          <w:rFonts w:ascii="Times New Roman" w:hAnsi="Times New Roman" w:cs="Times New Roman"/>
          <w:sz w:val="28"/>
          <w:szCs w:val="28"/>
        </w:rPr>
        <w:t xml:space="preserve"> </w:t>
      </w:r>
      <w:r w:rsidR="004C4716" w:rsidRPr="004C4716">
        <w:rPr>
          <w:rFonts w:ascii="Times New Roman" w:hAnsi="Times New Roman" w:cs="Times New Roman"/>
          <w:sz w:val="28"/>
          <w:szCs w:val="28"/>
        </w:rPr>
        <w:t>01.03.2020</w:t>
      </w:r>
      <w:r w:rsidR="004C471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C4716" w:rsidRPr="004C4716">
        <w:rPr>
          <w:rFonts w:ascii="Times New Roman" w:hAnsi="Times New Roman" w:cs="Times New Roman"/>
          <w:sz w:val="28"/>
          <w:szCs w:val="28"/>
        </w:rPr>
        <w:t>26.03.2021</w:t>
      </w:r>
      <w:r w:rsidR="004C47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C47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31C2" w:rsidRDefault="003231C2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Третий </w:t>
      </w:r>
      <w:r w:rsidR="00E833DA">
        <w:rPr>
          <w:rFonts w:ascii="Times New Roman" w:hAnsi="Times New Roman" w:cs="Times New Roman"/>
          <w:sz w:val="28"/>
          <w:szCs w:val="28"/>
        </w:rPr>
        <w:t>этап проводится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gramStart"/>
      <w:r w:rsidR="00E833DA" w:rsidRPr="00E833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33DA" w:rsidRPr="00E833DA">
        <w:rPr>
          <w:rFonts w:ascii="Times New Roman" w:hAnsi="Times New Roman" w:cs="Times New Roman"/>
          <w:sz w:val="28"/>
          <w:szCs w:val="28"/>
        </w:rPr>
        <w:t xml:space="preserve">. Воронеж пр. Революции 32 - </w:t>
      </w:r>
      <w:r w:rsidR="004C4716" w:rsidRPr="004C4716">
        <w:rPr>
          <w:rFonts w:ascii="Times New Roman" w:hAnsi="Times New Roman" w:cs="Times New Roman"/>
          <w:sz w:val="28"/>
          <w:szCs w:val="28"/>
        </w:rPr>
        <w:t>27.03.2021</w:t>
      </w:r>
      <w:r w:rsidR="004C47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C47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273FE" w:rsidRPr="003231C2" w:rsidRDefault="003231C2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231C2">
        <w:rPr>
          <w:rFonts w:ascii="Times New Roman" w:hAnsi="Times New Roman" w:cs="Times New Roman"/>
          <w:sz w:val="28"/>
          <w:szCs w:val="28"/>
        </w:rPr>
        <w:t xml:space="preserve">Для участия в Турнире команды регистрируются </w:t>
      </w:r>
      <w:r>
        <w:rPr>
          <w:rFonts w:ascii="Times New Roman" w:hAnsi="Times New Roman" w:cs="Times New Roman"/>
          <w:sz w:val="28"/>
          <w:szCs w:val="28"/>
        </w:rPr>
        <w:t>в форме регистрации по ссылке</w:t>
      </w:r>
      <w:r w:rsidR="00426A5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312D4" w:rsidRPr="00475D13">
          <w:rPr>
            <w:rStyle w:val="a7"/>
            <w:rFonts w:ascii="Times New Roman" w:hAnsi="Times New Roman" w:cs="Times New Roman"/>
            <w:sz w:val="28"/>
            <w:szCs w:val="28"/>
          </w:rPr>
          <w:t>https://forms.gle/xLFNS4Rdon1TZkZLA</w:t>
        </w:r>
      </w:hyperlink>
      <w:r w:rsidR="008312D4">
        <w:rPr>
          <w:rFonts w:ascii="Times New Roman" w:hAnsi="Times New Roman" w:cs="Times New Roman"/>
          <w:sz w:val="28"/>
          <w:szCs w:val="28"/>
        </w:rPr>
        <w:t xml:space="preserve"> </w:t>
      </w:r>
      <w:r w:rsidRPr="00426A50">
        <w:rPr>
          <w:rFonts w:ascii="Times New Roman" w:hAnsi="Times New Roman" w:cs="Times New Roman"/>
          <w:sz w:val="28"/>
          <w:szCs w:val="28"/>
        </w:rPr>
        <w:t xml:space="preserve">с </w:t>
      </w:r>
      <w:r w:rsidRPr="003231C2">
        <w:rPr>
          <w:rFonts w:ascii="Times New Roman" w:hAnsi="Times New Roman" w:cs="Times New Roman"/>
          <w:sz w:val="28"/>
          <w:szCs w:val="28"/>
        </w:rPr>
        <w:t>15.02.2020</w:t>
      </w:r>
      <w:r w:rsidR="004C4716">
        <w:rPr>
          <w:rFonts w:ascii="Times New Roman" w:hAnsi="Times New Roman" w:cs="Times New Roman"/>
          <w:sz w:val="28"/>
          <w:szCs w:val="28"/>
        </w:rPr>
        <w:t xml:space="preserve"> г.</w:t>
      </w:r>
      <w:r w:rsidRPr="003231C2">
        <w:rPr>
          <w:rFonts w:ascii="Times New Roman" w:hAnsi="Times New Roman" w:cs="Times New Roman"/>
          <w:sz w:val="28"/>
          <w:szCs w:val="28"/>
        </w:rPr>
        <w:t xml:space="preserve"> по 26.02.2020</w:t>
      </w:r>
      <w:r w:rsidR="004C471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4C4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 любым вопросам участ</w:t>
      </w:r>
      <w:r w:rsidRPr="003231C2">
        <w:rPr>
          <w:rFonts w:ascii="Times New Roman" w:hAnsi="Times New Roman" w:cs="Times New Roman"/>
          <w:sz w:val="28"/>
          <w:szCs w:val="28"/>
        </w:rPr>
        <w:t xml:space="preserve">ники могут обратиться к главному </w:t>
      </w:r>
      <w:r w:rsidRPr="003231C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организатору Турнира Ермоленко </w:t>
      </w:r>
      <w:r>
        <w:rPr>
          <w:rFonts w:ascii="Times New Roman" w:hAnsi="Times New Roman" w:cs="Times New Roman"/>
          <w:sz w:val="28"/>
          <w:szCs w:val="28"/>
        </w:rPr>
        <w:t xml:space="preserve">С.В. адрес электронной почты: </w:t>
      </w:r>
      <w:hyperlink r:id="rId8" w:history="1">
        <w:r w:rsidRPr="00D2697A">
          <w:rPr>
            <w:rStyle w:val="a7"/>
            <w:rFonts w:ascii="Times New Roman" w:hAnsi="Times New Roman" w:cs="Times New Roman"/>
            <w:sz w:val="28"/>
            <w:szCs w:val="28"/>
          </w:rPr>
          <w:t>sergeyermolenko19990629@mail.ru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Pr="003231C2">
        <w:rPr>
          <w:rFonts w:ascii="Times New Roman" w:hAnsi="Times New Roman" w:cs="Times New Roman"/>
          <w:sz w:val="28"/>
          <w:szCs w:val="28"/>
        </w:rPr>
        <w:t>+7 (960) 108-71-90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B4C" w:rsidRDefault="00A64B4C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FE" w:rsidRDefault="007273FE" w:rsidP="0028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t>IV. ТРЕБОВАНИЯ К УЧАСТНИКАМ</w:t>
      </w:r>
    </w:p>
    <w:p w:rsidR="007273FE" w:rsidRDefault="007273FE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EA" w:rsidRDefault="00134782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071E3">
        <w:rPr>
          <w:rFonts w:ascii="Times New Roman" w:hAnsi="Times New Roman" w:cs="Times New Roman"/>
          <w:sz w:val="28"/>
          <w:szCs w:val="28"/>
        </w:rPr>
        <w:t>К турниру допускаются команды от трех до пяти человек</w:t>
      </w:r>
      <w:r w:rsidR="00234F54">
        <w:rPr>
          <w:rFonts w:ascii="Times New Roman" w:hAnsi="Times New Roman" w:cs="Times New Roman"/>
          <w:sz w:val="28"/>
          <w:szCs w:val="28"/>
        </w:rPr>
        <w:t xml:space="preserve"> </w:t>
      </w:r>
      <w:r w:rsidR="00B431EA" w:rsidRPr="00B431EA">
        <w:rPr>
          <w:rFonts w:ascii="Times New Roman" w:hAnsi="Times New Roman" w:cs="Times New Roman"/>
          <w:sz w:val="28"/>
          <w:szCs w:val="28"/>
        </w:rPr>
        <w:t>Высших учебных заведений города Воронеж от 18 лет на дату 01.01.2021 г</w:t>
      </w:r>
      <w:proofErr w:type="gramStart"/>
      <w:r w:rsidR="00B431EA" w:rsidRPr="00B431E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071E3">
        <w:rPr>
          <w:rFonts w:ascii="Times New Roman" w:hAnsi="Times New Roman" w:cs="Times New Roman"/>
          <w:sz w:val="28"/>
          <w:szCs w:val="28"/>
        </w:rPr>
        <w:t>В состав команд</w:t>
      </w:r>
      <w:r w:rsidR="00B431EA">
        <w:rPr>
          <w:rFonts w:ascii="Times New Roman" w:hAnsi="Times New Roman" w:cs="Times New Roman"/>
          <w:sz w:val="28"/>
          <w:szCs w:val="28"/>
        </w:rPr>
        <w:t>ы</w:t>
      </w:r>
      <w:r w:rsidR="00234F54">
        <w:rPr>
          <w:rFonts w:ascii="Times New Roman" w:hAnsi="Times New Roman" w:cs="Times New Roman"/>
          <w:sz w:val="28"/>
          <w:szCs w:val="28"/>
        </w:rPr>
        <w:t xml:space="preserve"> </w:t>
      </w:r>
      <w:r w:rsidR="00B431EA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F071E3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очной формы</w:t>
      </w:r>
      <w:r w:rsidR="00B431E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071E3">
        <w:rPr>
          <w:rFonts w:ascii="Times New Roman" w:hAnsi="Times New Roman" w:cs="Times New Roman"/>
          <w:sz w:val="28"/>
          <w:szCs w:val="28"/>
        </w:rPr>
        <w:t xml:space="preserve"> старших курсов экономических направлений</w:t>
      </w:r>
      <w:r w:rsidR="00B431EA">
        <w:rPr>
          <w:rFonts w:ascii="Times New Roman" w:hAnsi="Times New Roman" w:cs="Times New Roman"/>
          <w:sz w:val="28"/>
          <w:szCs w:val="28"/>
        </w:rPr>
        <w:t xml:space="preserve">. </w:t>
      </w:r>
      <w:r w:rsidR="00B431EA" w:rsidRPr="00B431EA">
        <w:rPr>
          <w:rFonts w:ascii="Times New Roman" w:hAnsi="Times New Roman" w:cs="Times New Roman"/>
          <w:sz w:val="28"/>
          <w:szCs w:val="28"/>
        </w:rPr>
        <w:t>Персональный состав команды не может изменяться на протяжении всего Турнира.</w:t>
      </w:r>
    </w:p>
    <w:p w:rsidR="00B431EA" w:rsidRDefault="00B431EA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431EA">
        <w:rPr>
          <w:rFonts w:ascii="Times New Roman" w:hAnsi="Times New Roman" w:cs="Times New Roman"/>
          <w:sz w:val="28"/>
          <w:szCs w:val="28"/>
        </w:rPr>
        <w:t>Допускается формирование сборных команд, участниками которых являются студенты разных вузов.</w:t>
      </w:r>
    </w:p>
    <w:p w:rsidR="00B431EA" w:rsidRDefault="003231C2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431EA" w:rsidRPr="00B431EA">
        <w:rPr>
          <w:rFonts w:ascii="Times New Roman" w:hAnsi="Times New Roman" w:cs="Times New Roman"/>
          <w:sz w:val="28"/>
          <w:szCs w:val="28"/>
        </w:rPr>
        <w:t>Команда</w:t>
      </w:r>
      <w:r w:rsidR="00B431EA">
        <w:rPr>
          <w:rFonts w:ascii="Times New Roman" w:hAnsi="Times New Roman" w:cs="Times New Roman"/>
          <w:sz w:val="28"/>
          <w:szCs w:val="28"/>
        </w:rPr>
        <w:t xml:space="preserve"> возглавляется капитаном, являю</w:t>
      </w:r>
      <w:r w:rsidR="00B431EA" w:rsidRPr="00B431EA">
        <w:rPr>
          <w:rFonts w:ascii="Times New Roman" w:hAnsi="Times New Roman" w:cs="Times New Roman"/>
          <w:sz w:val="28"/>
          <w:szCs w:val="28"/>
        </w:rPr>
        <w:t xml:space="preserve">щимся членом команды. </w:t>
      </w:r>
    </w:p>
    <w:p w:rsidR="00632CB9" w:rsidRDefault="003231C2" w:rsidP="007273FE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632CB9">
        <w:rPr>
          <w:rFonts w:ascii="Times New Roman" w:hAnsi="Times New Roman" w:cs="Times New Roman"/>
          <w:sz w:val="28"/>
          <w:szCs w:val="28"/>
        </w:rPr>
        <w:t xml:space="preserve">Каждая команда должна иметь свое </w:t>
      </w:r>
      <w:r w:rsidR="004C4716">
        <w:rPr>
          <w:rFonts w:ascii="Times New Roman" w:hAnsi="Times New Roman" w:cs="Times New Roman"/>
          <w:sz w:val="28"/>
          <w:szCs w:val="28"/>
        </w:rPr>
        <w:t>краткое</w:t>
      </w:r>
      <w:r w:rsidR="00632CB9">
        <w:rPr>
          <w:rFonts w:ascii="Times New Roman" w:hAnsi="Times New Roman" w:cs="Times New Roman"/>
          <w:sz w:val="28"/>
          <w:szCs w:val="28"/>
        </w:rPr>
        <w:t xml:space="preserve"> собственное название в рамках цензуры. Если названия команд повторяются, то команда, которая зарегистрировалась ран</w:t>
      </w:r>
      <w:r w:rsidR="004C4716">
        <w:rPr>
          <w:rFonts w:ascii="Times New Roman" w:hAnsi="Times New Roman" w:cs="Times New Roman"/>
          <w:sz w:val="28"/>
          <w:szCs w:val="28"/>
        </w:rPr>
        <w:t>ее</w:t>
      </w:r>
      <w:r w:rsidR="00632CB9">
        <w:rPr>
          <w:rFonts w:ascii="Times New Roman" w:hAnsi="Times New Roman" w:cs="Times New Roman"/>
          <w:sz w:val="28"/>
          <w:szCs w:val="28"/>
        </w:rPr>
        <w:t xml:space="preserve">, получает индекс 1, а следующая соответственно 2 и так далее. </w:t>
      </w:r>
    </w:p>
    <w:p w:rsidR="004C4716" w:rsidRDefault="004C4716" w:rsidP="00632CB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632CB9">
        <w:rPr>
          <w:rFonts w:ascii="Times New Roman" w:hAnsi="Times New Roman" w:cs="Times New Roman"/>
          <w:sz w:val="28"/>
          <w:szCs w:val="28"/>
        </w:rPr>
        <w:t>Все</w:t>
      </w:r>
      <w:r w:rsidR="00894226">
        <w:rPr>
          <w:rFonts w:ascii="Times New Roman" w:hAnsi="Times New Roman" w:cs="Times New Roman"/>
          <w:sz w:val="28"/>
          <w:szCs w:val="28"/>
        </w:rPr>
        <w:t>м участникам Турнира необходимово время проведения этапов контактировать с</w:t>
      </w:r>
      <w:r w:rsidR="00632CB9">
        <w:rPr>
          <w:rFonts w:ascii="Times New Roman" w:hAnsi="Times New Roman" w:cs="Times New Roman"/>
          <w:sz w:val="28"/>
          <w:szCs w:val="28"/>
        </w:rPr>
        <w:t xml:space="preserve"> организаторами и экспер</w:t>
      </w:r>
      <w:r w:rsidR="00894226">
        <w:rPr>
          <w:rFonts w:ascii="Times New Roman" w:hAnsi="Times New Roman" w:cs="Times New Roman"/>
          <w:sz w:val="28"/>
          <w:szCs w:val="28"/>
        </w:rPr>
        <w:t>тами</w:t>
      </w:r>
      <w:r w:rsidR="00632C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CB9" w:rsidRDefault="004C4716" w:rsidP="00632CB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4C4716">
        <w:rPr>
          <w:rFonts w:ascii="Times New Roman" w:hAnsi="Times New Roman" w:cs="Times New Roman"/>
          <w:sz w:val="28"/>
          <w:szCs w:val="28"/>
        </w:rPr>
        <w:t>Все</w:t>
      </w:r>
      <w:r w:rsidR="00041333">
        <w:rPr>
          <w:rFonts w:ascii="Times New Roman" w:hAnsi="Times New Roman" w:cs="Times New Roman"/>
          <w:sz w:val="28"/>
          <w:szCs w:val="28"/>
        </w:rPr>
        <w:t>м</w:t>
      </w:r>
      <w:r w:rsidRPr="004C4716">
        <w:rPr>
          <w:rFonts w:ascii="Times New Roman" w:hAnsi="Times New Roman" w:cs="Times New Roman"/>
          <w:sz w:val="28"/>
          <w:szCs w:val="28"/>
        </w:rPr>
        <w:t xml:space="preserve"> участникам Турнира необходимо во время проведения очного этапа соблюдать все требования эпидемиологической безопасности.</w:t>
      </w:r>
    </w:p>
    <w:p w:rsidR="00632CB9" w:rsidRDefault="00632CB9" w:rsidP="00632CB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CB9" w:rsidRPr="00280AC1" w:rsidRDefault="00632CB9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b/>
          <w:sz w:val="28"/>
          <w:szCs w:val="28"/>
        </w:rPr>
        <w:t>V. ПРОГРАММА ТУРНИРА</w:t>
      </w:r>
    </w:p>
    <w:p w:rsidR="00632CB9" w:rsidRDefault="00632CB9" w:rsidP="00632CB9">
      <w:pPr>
        <w:tabs>
          <w:tab w:val="left" w:pos="42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B9" w:rsidRDefault="001D2E3E" w:rsidP="00632CB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E3E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>Турнира представлено в</w:t>
      </w:r>
      <w:r w:rsidRPr="001D2E3E">
        <w:rPr>
          <w:rFonts w:ascii="Times New Roman" w:hAnsi="Times New Roman" w:cs="Times New Roman"/>
          <w:sz w:val="28"/>
          <w:szCs w:val="28"/>
        </w:rPr>
        <w:t xml:space="preserve"> табл. 1.</w:t>
      </w:r>
    </w:p>
    <w:p w:rsidR="001D2E3E" w:rsidRDefault="001D2E3E" w:rsidP="00632CB9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E3E" w:rsidRDefault="001D2E3E" w:rsidP="001D2E3E">
      <w:pPr>
        <w:tabs>
          <w:tab w:val="left" w:pos="42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2E3E">
        <w:rPr>
          <w:rFonts w:ascii="Times New Roman" w:hAnsi="Times New Roman" w:cs="Times New Roman"/>
          <w:sz w:val="28"/>
          <w:szCs w:val="28"/>
        </w:rPr>
        <w:t>Таблица 1 – Расписание</w:t>
      </w:r>
      <w:r>
        <w:rPr>
          <w:rFonts w:ascii="Times New Roman" w:hAnsi="Times New Roman" w:cs="Times New Roman"/>
          <w:sz w:val="28"/>
          <w:szCs w:val="28"/>
        </w:rPr>
        <w:t xml:space="preserve"> Турнира</w:t>
      </w:r>
    </w:p>
    <w:tbl>
      <w:tblPr>
        <w:tblStyle w:val="a4"/>
        <w:tblW w:w="0" w:type="auto"/>
        <w:tblLook w:val="04A0"/>
      </w:tblPr>
      <w:tblGrid>
        <w:gridCol w:w="1951"/>
        <w:gridCol w:w="1559"/>
        <w:gridCol w:w="6061"/>
      </w:tblGrid>
      <w:tr w:rsidR="001D2E3E" w:rsidTr="00234F54">
        <w:tc>
          <w:tcPr>
            <w:tcW w:w="1951" w:type="dxa"/>
          </w:tcPr>
          <w:p w:rsidR="001D2E3E" w:rsidRPr="001D2E3E" w:rsidRDefault="001D2E3E" w:rsidP="001D2E3E">
            <w:pPr>
              <w:tabs>
                <w:tab w:val="left" w:pos="4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1D2E3E" w:rsidRPr="001D2E3E" w:rsidRDefault="001D2E3E" w:rsidP="001D2E3E">
            <w:pPr>
              <w:tabs>
                <w:tab w:val="left" w:pos="4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6061" w:type="dxa"/>
          </w:tcPr>
          <w:p w:rsidR="001D2E3E" w:rsidRPr="001D2E3E" w:rsidRDefault="001D2E3E" w:rsidP="001D2E3E">
            <w:pPr>
              <w:tabs>
                <w:tab w:val="left" w:pos="4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D2E3E" w:rsidTr="00234F54">
        <w:tc>
          <w:tcPr>
            <w:tcW w:w="1951" w:type="dxa"/>
          </w:tcPr>
          <w:p w:rsidR="001D2E3E" w:rsidRPr="001D2E3E" w:rsidRDefault="001D2E3E" w:rsidP="001D2E3E">
            <w:pPr>
              <w:tabs>
                <w:tab w:val="left" w:pos="4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2E3E" w:rsidRPr="001D2E3E" w:rsidRDefault="001D2E3E" w:rsidP="001D2E3E">
            <w:pPr>
              <w:tabs>
                <w:tab w:val="left" w:pos="4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1D2E3E" w:rsidRPr="001D2E3E" w:rsidRDefault="001D2E3E" w:rsidP="001D2E3E">
            <w:pPr>
              <w:tabs>
                <w:tab w:val="left" w:pos="42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E3E" w:rsidTr="00234F54">
        <w:tc>
          <w:tcPr>
            <w:tcW w:w="1951" w:type="dxa"/>
            <w:vAlign w:val="center"/>
          </w:tcPr>
          <w:p w:rsidR="001D2E3E" w:rsidRPr="001D2E3E" w:rsidRDefault="001D2E3E" w:rsidP="00FC1E18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>Регистрация команд</w:t>
            </w:r>
            <w:r w:rsidR="00FC1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vAlign w:val="center"/>
          </w:tcPr>
          <w:p w:rsidR="001D2E3E" w:rsidRPr="001D2E3E" w:rsidRDefault="001D2E3E" w:rsidP="00134782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>15.02.2020-26.02.2020</w:t>
            </w:r>
          </w:p>
        </w:tc>
        <w:tc>
          <w:tcPr>
            <w:tcW w:w="6061" w:type="dxa"/>
            <w:vAlign w:val="center"/>
          </w:tcPr>
          <w:p w:rsidR="001D2E3E" w:rsidRPr="001D2E3E" w:rsidRDefault="004F6007" w:rsidP="004F6007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капитаном</w:t>
            </w:r>
            <w:r w:rsidR="004C4716" w:rsidRPr="004C471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своей команды в специальной форме: </w:t>
            </w:r>
            <w:hyperlink r:id="rId9" w:history="1">
              <w:r w:rsidR="008312D4" w:rsidRPr="00475D1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https://forms.gle/xLFNS4Rdon1TZkZLA</w:t>
              </w:r>
            </w:hyperlink>
            <w:r w:rsidR="00831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716" w:rsidRPr="004C4716">
              <w:rPr>
                <w:rFonts w:ascii="Times New Roman" w:hAnsi="Times New Roman" w:cs="Times New Roman"/>
                <w:sz w:val="24"/>
                <w:szCs w:val="24"/>
              </w:rPr>
              <w:t>до начала отборочного этапа Турнира.</w:t>
            </w:r>
            <w:r w:rsidR="00BE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 систематизация данных о</w:t>
            </w:r>
            <w:r w:rsidR="00BE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командах</w:t>
            </w:r>
            <w:r w:rsidR="00BE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A67CA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r w:rsidR="006A67CA" w:rsidRPr="006A67CA">
              <w:rPr>
                <w:rFonts w:ascii="Times New Roman" w:hAnsi="Times New Roman" w:cs="Times New Roman"/>
                <w:sz w:val="24"/>
                <w:szCs w:val="24"/>
              </w:rPr>
              <w:t>https://vk.com/event201996731</w:t>
            </w:r>
          </w:p>
        </w:tc>
      </w:tr>
      <w:tr w:rsidR="001D2E3E" w:rsidTr="00234F54">
        <w:tc>
          <w:tcPr>
            <w:tcW w:w="1951" w:type="dxa"/>
            <w:vAlign w:val="center"/>
          </w:tcPr>
          <w:p w:rsidR="001D2E3E" w:rsidRPr="001D2E3E" w:rsidRDefault="001D2E3E" w:rsidP="00FC1E18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E3E16">
              <w:rPr>
                <w:rFonts w:ascii="Times New Roman" w:hAnsi="Times New Roman" w:cs="Times New Roman"/>
                <w:sz w:val="24"/>
                <w:szCs w:val="24"/>
              </w:rPr>
              <w:t>отборочного</w:t>
            </w: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 xml:space="preserve"> этапа турнира</w:t>
            </w:r>
          </w:p>
        </w:tc>
        <w:tc>
          <w:tcPr>
            <w:tcW w:w="1559" w:type="dxa"/>
            <w:vAlign w:val="center"/>
          </w:tcPr>
          <w:p w:rsidR="001D2E3E" w:rsidRPr="001D2E3E" w:rsidRDefault="001D2E3E" w:rsidP="00134782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>01.03.2020-14.03.2020</w:t>
            </w:r>
          </w:p>
        </w:tc>
        <w:tc>
          <w:tcPr>
            <w:tcW w:w="6061" w:type="dxa"/>
            <w:vAlign w:val="center"/>
          </w:tcPr>
          <w:p w:rsidR="001D2E3E" w:rsidRPr="001D2E3E" w:rsidRDefault="004F6007" w:rsidP="00134782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кейсов и заданий от партнеров Турнира и организаторов. Отбор среди них 50% лучших результатов</w:t>
            </w:r>
          </w:p>
        </w:tc>
      </w:tr>
      <w:tr w:rsidR="003231C2" w:rsidTr="00234F54">
        <w:tc>
          <w:tcPr>
            <w:tcW w:w="1951" w:type="dxa"/>
            <w:vAlign w:val="center"/>
          </w:tcPr>
          <w:p w:rsidR="003231C2" w:rsidRPr="001D2E3E" w:rsidRDefault="003231C2" w:rsidP="00FC1E18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E3E1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D2E3E">
              <w:rPr>
                <w:rFonts w:ascii="Times New Roman" w:hAnsi="Times New Roman" w:cs="Times New Roman"/>
                <w:sz w:val="24"/>
                <w:szCs w:val="24"/>
              </w:rPr>
              <w:t xml:space="preserve"> этапа турнира</w:t>
            </w:r>
          </w:p>
        </w:tc>
        <w:tc>
          <w:tcPr>
            <w:tcW w:w="1559" w:type="dxa"/>
            <w:vAlign w:val="center"/>
          </w:tcPr>
          <w:p w:rsidR="003231C2" w:rsidRPr="001D2E3E" w:rsidRDefault="003231C2" w:rsidP="00134782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4">
              <w:rPr>
                <w:rFonts w:ascii="Times New Roman" w:hAnsi="Times New Roman" w:cs="Times New Roman"/>
                <w:sz w:val="24"/>
                <w:szCs w:val="24"/>
              </w:rPr>
              <w:t>15.03.2021-26.03.2021</w:t>
            </w:r>
          </w:p>
        </w:tc>
        <w:tc>
          <w:tcPr>
            <w:tcW w:w="6061" w:type="dxa"/>
            <w:vAlign w:val="center"/>
          </w:tcPr>
          <w:p w:rsidR="003231C2" w:rsidRPr="001D2E3E" w:rsidRDefault="004F6007" w:rsidP="004F6007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FC5464">
              <w:rPr>
                <w:rFonts w:ascii="Times New Roman" w:hAnsi="Times New Roman" w:cs="Times New Roman"/>
                <w:sz w:val="24"/>
                <w:szCs w:val="24"/>
              </w:rPr>
              <w:t xml:space="preserve"> командами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на выбор практических кейсов от департамента экономического развития. Отбор среди них 5 лучших команд для финального этапа.</w:t>
            </w:r>
          </w:p>
        </w:tc>
      </w:tr>
      <w:tr w:rsidR="003231C2" w:rsidTr="00234F54">
        <w:tc>
          <w:tcPr>
            <w:tcW w:w="1951" w:type="dxa"/>
            <w:vAlign w:val="center"/>
          </w:tcPr>
          <w:p w:rsidR="00FC1E18" w:rsidRDefault="003231C2" w:rsidP="00FC1E18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E3E16">
              <w:rPr>
                <w:rFonts w:ascii="Times New Roman" w:hAnsi="Times New Roman" w:cs="Times New Roman"/>
                <w:sz w:val="24"/>
                <w:szCs w:val="24"/>
              </w:rPr>
              <w:t>финального</w:t>
            </w:r>
            <w:r w:rsidRPr="00307B04">
              <w:rPr>
                <w:rFonts w:ascii="Times New Roman" w:hAnsi="Times New Roman" w:cs="Times New Roman"/>
                <w:sz w:val="24"/>
                <w:szCs w:val="24"/>
              </w:rPr>
              <w:t xml:space="preserve"> этапа с презентациями решенных</w:t>
            </w:r>
            <w:r w:rsidR="00FC1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7B04">
              <w:rPr>
                <w:rFonts w:ascii="Times New Roman" w:hAnsi="Times New Roman" w:cs="Times New Roman"/>
                <w:sz w:val="24"/>
                <w:szCs w:val="24"/>
              </w:rPr>
              <w:t>кейсов</w:t>
            </w:r>
            <w:r w:rsidR="00FC1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1C2" w:rsidRPr="001D2E3E" w:rsidRDefault="003231C2" w:rsidP="00FC1E18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4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</w:tc>
        <w:tc>
          <w:tcPr>
            <w:tcW w:w="1559" w:type="dxa"/>
            <w:vAlign w:val="center"/>
          </w:tcPr>
          <w:p w:rsidR="003231C2" w:rsidRPr="001D2E3E" w:rsidRDefault="003231C2" w:rsidP="00134782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6061" w:type="dxa"/>
            <w:vAlign w:val="center"/>
          </w:tcPr>
          <w:p w:rsidR="003231C2" w:rsidRPr="001D2E3E" w:rsidRDefault="00FC5464" w:rsidP="00DB5FBD">
            <w:pPr>
              <w:tabs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встреча команд с представлением экспертной комиссии презентаций своих решенных кейсов. Обсуждение решений кейсов </w:t>
            </w:r>
            <w:r w:rsidR="00DB5FBD">
              <w:rPr>
                <w:rFonts w:ascii="Times New Roman" w:hAnsi="Times New Roman" w:cs="Times New Roman"/>
                <w:sz w:val="24"/>
                <w:szCs w:val="24"/>
              </w:rPr>
              <w:t>участников с экспертами и другими командами в дискуссионной атмосфере.</w:t>
            </w:r>
          </w:p>
        </w:tc>
      </w:tr>
    </w:tbl>
    <w:p w:rsidR="00CB36FC" w:rsidRDefault="00CB36FC" w:rsidP="00D7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E3E" w:rsidRPr="00D76D00" w:rsidRDefault="00D76D00" w:rsidP="00D7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b/>
          <w:sz w:val="28"/>
          <w:szCs w:val="28"/>
        </w:rPr>
        <w:t>VI. СОДЕРЖАНИЕ ЭТАПОВ</w:t>
      </w:r>
    </w:p>
    <w:p w:rsidR="004873F6" w:rsidRDefault="004873F6" w:rsidP="001D2E3E">
      <w:pPr>
        <w:tabs>
          <w:tab w:val="left" w:pos="42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D00" w:rsidRPr="00D76D00" w:rsidRDefault="00CB36FC" w:rsidP="00D76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6D00">
        <w:rPr>
          <w:rFonts w:ascii="Times New Roman" w:hAnsi="Times New Roman" w:cs="Times New Roman"/>
          <w:sz w:val="28"/>
          <w:szCs w:val="28"/>
        </w:rPr>
        <w:t>.1. Проведение отб</w:t>
      </w:r>
      <w:r w:rsidR="00FC1E18">
        <w:rPr>
          <w:rFonts w:ascii="Times New Roman" w:hAnsi="Times New Roman" w:cs="Times New Roman"/>
          <w:sz w:val="28"/>
          <w:szCs w:val="28"/>
        </w:rPr>
        <w:t>орочного этапа заключается</w:t>
      </w:r>
      <w:r w:rsidR="00D76D00">
        <w:rPr>
          <w:rFonts w:ascii="Times New Roman" w:hAnsi="Times New Roman" w:cs="Times New Roman"/>
          <w:sz w:val="28"/>
          <w:szCs w:val="28"/>
        </w:rPr>
        <w:t xml:space="preserve">, что </w:t>
      </w:r>
      <w:r w:rsidR="00D76D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сем участникам через созданную </w:t>
      </w:r>
      <w:r w:rsidR="00D76D00">
        <w:rPr>
          <w:rFonts w:ascii="Times New Roman" w:eastAsia="Times New Roman" w:hAnsi="Times New Roman" w:cs="Times New Roman"/>
          <w:sz w:val="28"/>
          <w:szCs w:val="28"/>
        </w:rPr>
        <w:t xml:space="preserve">электронную 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r w:rsidR="00D76D00">
        <w:rPr>
          <w:rFonts w:ascii="Times New Roman" w:eastAsia="Times New Roman" w:hAnsi="Times New Roman" w:cs="Times New Roman"/>
          <w:sz w:val="28"/>
          <w:szCs w:val="28"/>
        </w:rPr>
        <w:t>отправляются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 кейсы, а также методика для их решения с критериями оценки. Кейсы для </w:t>
      </w:r>
      <w:r w:rsidR="00D76D00">
        <w:rPr>
          <w:rFonts w:ascii="Times New Roman" w:eastAsia="Times New Roman" w:hAnsi="Times New Roman" w:cs="Times New Roman"/>
          <w:sz w:val="28"/>
          <w:szCs w:val="28"/>
        </w:rPr>
        <w:t>отборочного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 этапа состоят </w:t>
      </w:r>
      <w:proofErr w:type="gramStart"/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6D00" w:rsidRPr="00D76D00" w:rsidRDefault="00D76D00" w:rsidP="00D76D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sz w:val="28"/>
          <w:szCs w:val="28"/>
        </w:rPr>
        <w:t>2 кейсов от компаний партнеров;</w:t>
      </w:r>
    </w:p>
    <w:p w:rsidR="00D76D00" w:rsidRPr="00D76D00" w:rsidRDefault="00D76D00" w:rsidP="00D76D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sz w:val="28"/>
          <w:szCs w:val="28"/>
        </w:rPr>
        <w:t>1 кейса от компаний партнера 1 кейс от департамента экономического развития;</w:t>
      </w:r>
    </w:p>
    <w:p w:rsidR="00D76D00" w:rsidRPr="00D76D00" w:rsidRDefault="00D76D00" w:rsidP="00D76D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sz w:val="28"/>
          <w:szCs w:val="28"/>
        </w:rPr>
        <w:t>1 кейс от компаний партнеров, 1 задание;</w:t>
      </w:r>
    </w:p>
    <w:p w:rsidR="00D76D00" w:rsidRPr="00D76D00" w:rsidRDefault="00D76D00" w:rsidP="00D76D0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sz w:val="28"/>
          <w:szCs w:val="28"/>
        </w:rPr>
        <w:t>1 кейс от департамента экономического развития, 1 задание</w:t>
      </w:r>
    </w:p>
    <w:p w:rsidR="00D76D00" w:rsidRPr="00D76D00" w:rsidRDefault="00D76D00" w:rsidP="00D76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sz w:val="28"/>
          <w:szCs w:val="28"/>
        </w:rPr>
        <w:t>(Один из вариантов).</w:t>
      </w:r>
    </w:p>
    <w:p w:rsidR="00D76D00" w:rsidRDefault="00D76D00" w:rsidP="00D76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Решенные кейсы принимаются до 07.03.2021г. 23:59 часов на электронную почту турнира </w:t>
      </w:r>
      <w:hyperlink r:id="rId10" w:history="1">
        <w:r w:rsidR="00BE09F0" w:rsidRPr="00BE09F0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casestorm@mail.ru</w:t>
        </w:r>
      </w:hyperlink>
      <w:r w:rsidR="00BE09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от любого из участников команд (желательно от капитана). С 08.03.2021г. до 14.03.2021г. 23:59 часов проводится оценка полученных кейсов экспертами. Решения участников </w:t>
      </w:r>
      <w:r w:rsidR="00041333">
        <w:rPr>
          <w:rFonts w:ascii="Times New Roman" w:eastAsia="Times New Roman" w:hAnsi="Times New Roman" w:cs="Times New Roman"/>
          <w:sz w:val="28"/>
          <w:szCs w:val="28"/>
        </w:rPr>
        <w:t>разделяются и отправляются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партнерам, по предложенным кейсам. Оценка состоит из 10 балльной системы. Баллы, выставленные партнерами, су</w:t>
      </w:r>
      <w:r w:rsidR="004F6007">
        <w:rPr>
          <w:rFonts w:ascii="Times New Roman" w:eastAsia="Times New Roman" w:hAnsi="Times New Roman" w:cs="Times New Roman"/>
          <w:sz w:val="28"/>
          <w:szCs w:val="28"/>
        </w:rPr>
        <w:t>ммируются. В отборочном этапе 50%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 команд набравшие максимальные баллы проходят в следующий этап. Данные о баллах команд </w:t>
      </w:r>
      <w:r w:rsidR="00041333">
        <w:rPr>
          <w:rFonts w:ascii="Times New Roman" w:eastAsia="Times New Roman" w:hAnsi="Times New Roman" w:cs="Times New Roman"/>
          <w:sz w:val="28"/>
          <w:szCs w:val="28"/>
        </w:rPr>
        <w:t>систематизируются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 в таблицу и </w:t>
      </w:r>
      <w:r w:rsidR="00041333">
        <w:rPr>
          <w:rFonts w:ascii="Times New Roman" w:eastAsia="Times New Roman" w:hAnsi="Times New Roman" w:cs="Times New Roman"/>
          <w:sz w:val="28"/>
          <w:szCs w:val="28"/>
        </w:rPr>
        <w:t>публикуются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 в группу </w:t>
      </w:r>
      <w:proofErr w:type="spellStart"/>
      <w:r w:rsidRPr="00D76D00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6A67CA">
        <w:rPr>
          <w:rFonts w:ascii="Times New Roman" w:eastAsia="Times New Roman" w:hAnsi="Times New Roman" w:cs="Times New Roman"/>
          <w:sz w:val="28"/>
          <w:szCs w:val="28"/>
        </w:rPr>
        <w:t xml:space="preserve"> по ссылке:</w:t>
      </w:r>
      <w:r w:rsidR="00BE0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="006A67CA" w:rsidRPr="006A67CA">
          <w:rPr>
            <w:rFonts w:ascii="Times New Roman" w:eastAsia="Times New Roman" w:hAnsi="Times New Roman" w:cs="Times New Roman"/>
            <w:sz w:val="28"/>
            <w:szCs w:val="28"/>
          </w:rPr>
          <w:t>https://vk.com/event201996731</w:t>
        </w:r>
      </w:hyperlink>
      <w:r w:rsidR="006A67CA" w:rsidRPr="006A67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Командам, прошедшим в следующий этап </w:t>
      </w:r>
      <w:r w:rsidR="00041333">
        <w:rPr>
          <w:rFonts w:ascii="Times New Roman" w:eastAsia="Times New Roman" w:hAnsi="Times New Roman" w:cs="Times New Roman"/>
          <w:sz w:val="28"/>
          <w:szCs w:val="28"/>
        </w:rPr>
        <w:t>направляются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письма об итогах первого этапа на</w:t>
      </w:r>
      <w:r w:rsidR="00041333">
        <w:rPr>
          <w:rFonts w:ascii="Times New Roman" w:eastAsia="Times New Roman" w:hAnsi="Times New Roman" w:cs="Times New Roman"/>
          <w:sz w:val="28"/>
          <w:szCs w:val="28"/>
        </w:rPr>
        <w:t xml:space="preserve"> электронные</w:t>
      </w:r>
      <w:r w:rsidRPr="00D76D00">
        <w:rPr>
          <w:rFonts w:ascii="Times New Roman" w:eastAsia="Times New Roman" w:hAnsi="Times New Roman" w:cs="Times New Roman"/>
          <w:sz w:val="28"/>
          <w:szCs w:val="28"/>
        </w:rPr>
        <w:t xml:space="preserve"> почты каждого участника.</w:t>
      </w:r>
    </w:p>
    <w:p w:rsidR="00D76D00" w:rsidRDefault="00CB36FC" w:rsidP="00D76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76D00">
        <w:rPr>
          <w:rFonts w:ascii="Times New Roman" w:eastAsia="Times New Roman" w:hAnsi="Times New Roman" w:cs="Times New Roman"/>
          <w:sz w:val="28"/>
          <w:szCs w:val="28"/>
        </w:rPr>
        <w:t>.2. К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>омандам, прошедшим в следующий этап отправляются  на электронную почту последующие кейсы для основного этапа, которые будут состоять из 6 кейсов, подготовленных департаментом экономического развития. Команды для решения должны выбрать два из них и предоставить решение на почту до 23:59 21.03.2020 г</w:t>
      </w:r>
      <w:proofErr w:type="gramStart"/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Сроком до 25.03.2021 года экспертами департамента экономического развития производится оценка решенных кейсов по 10 бальной системе за каждый кейс. </w:t>
      </w:r>
      <w:r w:rsidR="00D76D00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в следующий этап отбираются 5 команд, набравших наибольшее количество баллов. 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041333">
        <w:rPr>
          <w:rFonts w:ascii="Times New Roman" w:eastAsia="Times New Roman" w:hAnsi="Times New Roman" w:cs="Times New Roman"/>
          <w:sz w:val="28"/>
          <w:szCs w:val="28"/>
        </w:rPr>
        <w:t>систематизируются и представляются</w:t>
      </w:r>
      <w:r w:rsidR="00D76D00" w:rsidRPr="00D76D00">
        <w:rPr>
          <w:rFonts w:ascii="Times New Roman" w:eastAsia="Times New Roman" w:hAnsi="Times New Roman" w:cs="Times New Roman"/>
          <w:sz w:val="28"/>
          <w:szCs w:val="28"/>
        </w:rPr>
        <w:t xml:space="preserve"> в таблице в группе</w:t>
      </w:r>
      <w:r w:rsidR="006A67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A67CA" w:rsidRPr="006A67CA">
        <w:rPr>
          <w:rFonts w:ascii="Times New Roman" w:eastAsia="Times New Roman" w:hAnsi="Times New Roman" w:cs="Times New Roman"/>
          <w:sz w:val="28"/>
          <w:szCs w:val="28"/>
        </w:rPr>
        <w:t>https://vk.com/event201996731.</w:t>
      </w:r>
    </w:p>
    <w:p w:rsidR="00E21CD8" w:rsidRPr="00D76D00" w:rsidRDefault="00CB36FC" w:rsidP="00D76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21CD8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В дату проведения </w:t>
      </w:r>
      <w:r w:rsidR="00E21CD8">
        <w:rPr>
          <w:rFonts w:ascii="Times New Roman" w:eastAsia="Times New Roman" w:hAnsi="Times New Roman" w:cs="Times New Roman"/>
          <w:sz w:val="28"/>
          <w:szCs w:val="28"/>
        </w:rPr>
        <w:t xml:space="preserve">финального 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этапа арендуется помещение для показа презентаций и обсуждения участниками своих идей </w:t>
      </w:r>
      <w:r w:rsidR="00E833DA" w:rsidRPr="00E833DA">
        <w:rPr>
          <w:rFonts w:ascii="Times New Roman" w:eastAsia="Times New Roman" w:hAnsi="Times New Roman" w:cs="Times New Roman"/>
          <w:sz w:val="28"/>
          <w:szCs w:val="28"/>
        </w:rPr>
        <w:t xml:space="preserve">по адресу: Проспект Революции 32 в здании ГБУ </w:t>
      </w:r>
      <w:proofErr w:type="gramStart"/>
      <w:r w:rsidR="00E833DA" w:rsidRPr="00E833D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E833DA" w:rsidRPr="00E833DA">
        <w:rPr>
          <w:rFonts w:ascii="Times New Roman" w:eastAsia="Times New Roman" w:hAnsi="Times New Roman" w:cs="Times New Roman"/>
          <w:sz w:val="28"/>
          <w:szCs w:val="28"/>
        </w:rPr>
        <w:t xml:space="preserve"> «Областной молодежный центр»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>. Все участники, прошедшие в финальный этап, получат приглашения по электронной почте. Участниками заранее выбираются их решенные кейсы для презентации. Презентации могут носить индивидуальный характер и быть не более</w:t>
      </w:r>
      <w:proofErr w:type="gramStart"/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 чем на 10 минут. Организуется качественный показ презентаций. Перед началом финального этапа командам раздается </w:t>
      </w:r>
      <w:proofErr w:type="spellStart"/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>мерч-продукция</w:t>
      </w:r>
      <w:proofErr w:type="spellEnd"/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 и раздаточный материал. В ходе мероприятия команды по очереди представляют свои презентации, и для них выбирается команда 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lastRenderedPageBreak/>
        <w:t>оппонент, которая задает вопросы выступающей команде в проти</w:t>
      </w:r>
      <w:r w:rsidR="00DB5FBD">
        <w:rPr>
          <w:rFonts w:ascii="Times New Roman" w:eastAsia="Times New Roman" w:hAnsi="Times New Roman" w:cs="Times New Roman"/>
          <w:sz w:val="28"/>
          <w:szCs w:val="28"/>
        </w:rPr>
        <w:t>вовес их решению. Также команды</w:t>
      </w:r>
      <w:r w:rsidR="00234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 на вопросы экспертов, связанных и несвязанных с представленным решением. Это </w:t>
      </w:r>
      <w:r>
        <w:rPr>
          <w:rFonts w:ascii="Times New Roman" w:eastAsia="Times New Roman" w:hAnsi="Times New Roman" w:cs="Times New Roman"/>
          <w:sz w:val="28"/>
          <w:szCs w:val="28"/>
        </w:rPr>
        <w:t>приводи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т к созданию дискуссионной атмосферы. Решенные кейсы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="00E21CD8" w:rsidRPr="00E21CD8">
        <w:rPr>
          <w:rFonts w:ascii="Times New Roman" w:eastAsia="Times New Roman" w:hAnsi="Times New Roman" w:cs="Times New Roman"/>
          <w:sz w:val="28"/>
          <w:szCs w:val="28"/>
        </w:rPr>
        <w:t xml:space="preserve"> как капитаны команды, так и любой из участников, а отвечать на вопросы должны все члены команды. По итогам презентации каждым экспертом выставляются оценки за презентации и за ответы на вопросы, также свои оценки получит команда оппонент по 10 бальной системе. По итогу этапа все участники получат обратную связь от экспертов и организаторов.</w:t>
      </w:r>
    </w:p>
    <w:p w:rsidR="00D76D00" w:rsidRDefault="00D76D00" w:rsidP="00D76D00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D00" w:rsidRDefault="00D76D00" w:rsidP="001D2E3E">
      <w:pPr>
        <w:tabs>
          <w:tab w:val="left" w:pos="42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B04" w:rsidRDefault="00D76D00" w:rsidP="0044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D00">
        <w:rPr>
          <w:rFonts w:ascii="Times New Roman" w:eastAsia="Times New Roman" w:hAnsi="Times New Roman" w:cs="Times New Roman"/>
          <w:b/>
          <w:sz w:val="28"/>
          <w:szCs w:val="28"/>
        </w:rPr>
        <w:t xml:space="preserve">VII </w:t>
      </w:r>
      <w:r w:rsidR="00443081" w:rsidRPr="00443081">
        <w:rPr>
          <w:rFonts w:ascii="Times New Roman" w:eastAsia="Times New Roman" w:hAnsi="Times New Roman" w:cs="Times New Roman"/>
          <w:b/>
          <w:sz w:val="28"/>
          <w:szCs w:val="28"/>
        </w:rPr>
        <w:t>ЭКСПЕРТНАЯ КОМИССИЯ</w:t>
      </w:r>
    </w:p>
    <w:p w:rsidR="00443081" w:rsidRDefault="00443081" w:rsidP="00443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081" w:rsidRPr="00443081" w:rsidRDefault="004873F6" w:rsidP="00443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роли экспертной комиссии выступят эксперты от депар</w:t>
      </w:r>
      <w:r w:rsidR="00443081" w:rsidRPr="00443081">
        <w:rPr>
          <w:rFonts w:ascii="Times New Roman" w:eastAsia="Times New Roman" w:hAnsi="Times New Roman" w:cs="Times New Roman"/>
          <w:sz w:val="28"/>
          <w:szCs w:val="28"/>
        </w:rPr>
        <w:t>тамента экономического развития Воронежской области (не менее 3), преп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>одаватели ВУЗов</w:t>
      </w:r>
      <w:r w:rsidR="00443081" w:rsidRPr="00443081">
        <w:rPr>
          <w:rFonts w:ascii="Times New Roman" w:eastAsia="Times New Roman" w:hAnsi="Times New Roman" w:cs="Times New Roman"/>
          <w:sz w:val="28"/>
          <w:szCs w:val="28"/>
        </w:rPr>
        <w:t>, со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>трудники компаний-партнеров</w:t>
      </w:r>
      <w:r w:rsidR="00443081" w:rsidRPr="00443081">
        <w:rPr>
          <w:rFonts w:ascii="Times New Roman" w:eastAsia="Times New Roman" w:hAnsi="Times New Roman" w:cs="Times New Roman"/>
          <w:sz w:val="28"/>
          <w:szCs w:val="28"/>
        </w:rPr>
        <w:t>. Всего экспертов должно быть не более 7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43081" w:rsidRPr="00443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081" w:rsidRDefault="00443081" w:rsidP="001D2E3E">
      <w:pPr>
        <w:tabs>
          <w:tab w:val="left" w:pos="42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B04" w:rsidRPr="00280AC1" w:rsidRDefault="00CB36FC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6FC">
        <w:rPr>
          <w:rFonts w:ascii="Times New Roman" w:eastAsia="Times New Roman" w:hAnsi="Times New Roman" w:cs="Times New Roman"/>
          <w:b/>
          <w:sz w:val="28"/>
          <w:szCs w:val="28"/>
        </w:rPr>
        <w:t>VIII.</w:t>
      </w:r>
      <w:r w:rsidR="00307B04" w:rsidRPr="00280AC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ПОДВЕДЕНИЕ ИТОГОВ</w:t>
      </w:r>
    </w:p>
    <w:p w:rsidR="00307B04" w:rsidRDefault="00307B04" w:rsidP="00307B04">
      <w:pPr>
        <w:tabs>
          <w:tab w:val="left" w:pos="42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18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3478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80AC1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134782">
        <w:rPr>
          <w:rFonts w:ascii="Times New Roman" w:eastAsia="Times New Roman" w:hAnsi="Times New Roman" w:cs="Times New Roman"/>
          <w:sz w:val="28"/>
          <w:szCs w:val="28"/>
        </w:rPr>
        <w:t>финального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 xml:space="preserve"> этапа суммируются</w:t>
      </w:r>
      <w:r w:rsidR="00280AC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280AC1">
        <w:rPr>
          <w:rFonts w:ascii="Times New Roman" w:eastAsia="Times New Roman" w:hAnsi="Times New Roman" w:cs="Times New Roman"/>
          <w:sz w:val="28"/>
          <w:szCs w:val="28"/>
        </w:rPr>
        <w:t>средней</w:t>
      </w:r>
      <w:proofErr w:type="gramEnd"/>
      <w:r w:rsidR="00280AC1">
        <w:rPr>
          <w:rFonts w:ascii="Times New Roman" w:eastAsia="Times New Roman" w:hAnsi="Times New Roman" w:cs="Times New Roman"/>
          <w:sz w:val="28"/>
          <w:szCs w:val="28"/>
        </w:rPr>
        <w:t xml:space="preserve"> ари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>фметической от каждого эксперта.</w:t>
      </w:r>
      <w:r w:rsidR="0042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E18" w:rsidRPr="00FC1E18">
        <w:rPr>
          <w:rFonts w:ascii="Times New Roman" w:eastAsia="Times New Roman" w:hAnsi="Times New Roman" w:cs="Times New Roman"/>
          <w:sz w:val="28"/>
          <w:szCs w:val="28"/>
        </w:rPr>
        <w:t xml:space="preserve">Результаты систематизируются в таблицу и публикуются в группе </w:t>
      </w:r>
      <w:proofErr w:type="spellStart"/>
      <w:r w:rsidR="00FC1E18" w:rsidRPr="00FC1E1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FC1E18" w:rsidRPr="00FC1E18">
        <w:rPr>
          <w:rFonts w:ascii="Times New Roman" w:eastAsia="Times New Roman" w:hAnsi="Times New Roman" w:cs="Times New Roman"/>
          <w:sz w:val="28"/>
          <w:szCs w:val="28"/>
        </w:rPr>
        <w:t xml:space="preserve"> по ссылке: https://vk.com/event201996731.</w:t>
      </w:r>
    </w:p>
    <w:p w:rsidR="00280AC1" w:rsidRPr="00EA5F44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873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4873F6" w:rsidRPr="004873F6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итоговый 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>протокол, который</w:t>
      </w:r>
      <w:r w:rsidR="004873F6" w:rsidRPr="004873F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C1E18">
        <w:rPr>
          <w:rFonts w:ascii="Times New Roman" w:eastAsia="Times New Roman" w:hAnsi="Times New Roman" w:cs="Times New Roman"/>
          <w:sz w:val="28"/>
          <w:szCs w:val="28"/>
        </w:rPr>
        <w:t>ключают</w:t>
      </w:r>
      <w:r w:rsidR="004873F6">
        <w:rPr>
          <w:rFonts w:ascii="Times New Roman" w:eastAsia="Times New Roman" w:hAnsi="Times New Roman" w:cs="Times New Roman"/>
          <w:sz w:val="28"/>
          <w:szCs w:val="28"/>
        </w:rPr>
        <w:t xml:space="preserve"> в себя сумму баллов за основной и финальный</w:t>
      </w:r>
      <w:r w:rsidR="00D1477C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4873F6" w:rsidRPr="004873F6">
        <w:rPr>
          <w:rFonts w:ascii="Times New Roman" w:eastAsia="Times New Roman" w:hAnsi="Times New Roman" w:cs="Times New Roman"/>
          <w:sz w:val="28"/>
          <w:szCs w:val="28"/>
        </w:rPr>
        <w:t xml:space="preserve">. Результаты </w:t>
      </w:r>
      <w:r w:rsidR="00D1477C">
        <w:rPr>
          <w:rFonts w:ascii="Times New Roman" w:eastAsia="Times New Roman" w:hAnsi="Times New Roman" w:cs="Times New Roman"/>
          <w:sz w:val="28"/>
          <w:szCs w:val="28"/>
        </w:rPr>
        <w:t>систематизируются</w:t>
      </w:r>
      <w:r w:rsidR="004873F6" w:rsidRPr="004873F6">
        <w:rPr>
          <w:rFonts w:ascii="Times New Roman" w:eastAsia="Times New Roman" w:hAnsi="Times New Roman" w:cs="Times New Roman"/>
          <w:sz w:val="28"/>
          <w:szCs w:val="28"/>
        </w:rPr>
        <w:t xml:space="preserve"> в таблицу и </w:t>
      </w:r>
      <w:r w:rsidR="00D1477C">
        <w:rPr>
          <w:rFonts w:ascii="Times New Roman" w:eastAsia="Times New Roman" w:hAnsi="Times New Roman" w:cs="Times New Roman"/>
          <w:sz w:val="28"/>
          <w:szCs w:val="28"/>
        </w:rPr>
        <w:t>публикуются в группе</w:t>
      </w:r>
      <w:r w:rsidR="0042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73F6" w:rsidRPr="004873F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6A67CA">
        <w:rPr>
          <w:rFonts w:ascii="Times New Roman" w:eastAsia="Times New Roman" w:hAnsi="Times New Roman" w:cs="Times New Roman"/>
          <w:sz w:val="28"/>
          <w:szCs w:val="28"/>
        </w:rPr>
        <w:t xml:space="preserve"> по ссылке:</w:t>
      </w:r>
      <w:r w:rsidR="0042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CA" w:rsidRPr="006A67CA">
        <w:rPr>
          <w:rFonts w:ascii="Times New Roman" w:eastAsia="Times New Roman" w:hAnsi="Times New Roman" w:cs="Times New Roman"/>
          <w:sz w:val="28"/>
          <w:szCs w:val="28"/>
        </w:rPr>
        <w:t>https://vk.com/event201996731.</w:t>
      </w:r>
    </w:p>
    <w:p w:rsidR="00280AC1" w:rsidRDefault="00280AC1" w:rsidP="00280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AC1" w:rsidRPr="00280AC1" w:rsidRDefault="00094091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CB36FC" w:rsidRPr="00CB36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80AC1" w:rsidRPr="00280AC1">
        <w:rPr>
          <w:rFonts w:ascii="Times New Roman" w:eastAsia="Times New Roman" w:hAnsi="Times New Roman" w:cs="Times New Roman"/>
          <w:b/>
          <w:sz w:val="28"/>
          <w:szCs w:val="28"/>
        </w:rPr>
        <w:t xml:space="preserve"> НАГРАЖДЕНИЕ</w:t>
      </w:r>
    </w:p>
    <w:p w:rsidR="00280AC1" w:rsidRDefault="00280AC1" w:rsidP="00280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782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64B4C" w:rsidRPr="00A64B4C">
        <w:rPr>
          <w:rFonts w:ascii="Times New Roman" w:eastAsia="Times New Roman" w:hAnsi="Times New Roman" w:cs="Times New Roman"/>
          <w:sz w:val="28"/>
          <w:szCs w:val="28"/>
        </w:rPr>
        <w:t>.1. Всем участникам</w:t>
      </w:r>
      <w:r w:rsidR="00234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091">
        <w:rPr>
          <w:rFonts w:ascii="Times New Roman" w:eastAsia="Times New Roman" w:hAnsi="Times New Roman" w:cs="Times New Roman"/>
          <w:sz w:val="28"/>
          <w:szCs w:val="28"/>
        </w:rPr>
        <w:t>высылается</w:t>
      </w:r>
      <w:r w:rsidR="00280AC1"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 w:rsidR="00134782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</w:t>
      </w:r>
      <w:r w:rsidR="00280AC1">
        <w:rPr>
          <w:rFonts w:ascii="Times New Roman" w:eastAsia="Times New Roman" w:hAnsi="Times New Roman" w:cs="Times New Roman"/>
          <w:sz w:val="28"/>
          <w:szCs w:val="28"/>
        </w:rPr>
        <w:t xml:space="preserve"> почту с информацией об итогах</w:t>
      </w:r>
      <w:r w:rsidR="00BE0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F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4782" w:rsidRPr="00134782">
        <w:rPr>
          <w:rFonts w:ascii="Times New Roman" w:eastAsia="Times New Roman" w:hAnsi="Times New Roman" w:cs="Times New Roman"/>
          <w:sz w:val="28"/>
          <w:szCs w:val="28"/>
        </w:rPr>
        <w:t>сего Турнира.</w:t>
      </w:r>
    </w:p>
    <w:p w:rsidR="00134782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3478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94091">
        <w:rPr>
          <w:rFonts w:ascii="Times New Roman" w:eastAsia="Times New Roman" w:hAnsi="Times New Roman" w:cs="Times New Roman"/>
          <w:sz w:val="28"/>
          <w:szCs w:val="28"/>
        </w:rPr>
        <w:t>Участникам Турнира</w:t>
      </w:r>
      <w:r w:rsidR="00134782" w:rsidRPr="00134782">
        <w:rPr>
          <w:rFonts w:ascii="Times New Roman" w:eastAsia="Times New Roman" w:hAnsi="Times New Roman" w:cs="Times New Roman"/>
          <w:sz w:val="28"/>
          <w:szCs w:val="28"/>
        </w:rPr>
        <w:t xml:space="preserve"> подготовлены сертификаты и благодарственные письма от Департамента экономического развития командам, занявшим 1, 2, 3 места</w:t>
      </w:r>
    </w:p>
    <w:p w:rsidR="00280AC1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34782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134782" w:rsidRPr="00134782">
        <w:rPr>
          <w:rFonts w:ascii="Times New Roman" w:eastAsia="Times New Roman" w:hAnsi="Times New Roman" w:cs="Times New Roman"/>
          <w:sz w:val="28"/>
          <w:szCs w:val="28"/>
        </w:rPr>
        <w:t xml:space="preserve">Командам, занявшим призовые места, подготовлены </w:t>
      </w:r>
      <w:r w:rsidR="0013478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4782" w:rsidRPr="00134782">
        <w:rPr>
          <w:rFonts w:ascii="Times New Roman" w:eastAsia="Times New Roman" w:hAnsi="Times New Roman" w:cs="Times New Roman"/>
          <w:sz w:val="28"/>
          <w:szCs w:val="28"/>
        </w:rPr>
        <w:t>ризовые сертификаты на сумму:</w:t>
      </w:r>
    </w:p>
    <w:p w:rsidR="00280AC1" w:rsidRDefault="00280AC1" w:rsidP="00280A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sz w:val="28"/>
          <w:szCs w:val="28"/>
        </w:rPr>
        <w:t>5000 р. – 3 ме</w:t>
      </w:r>
      <w:r>
        <w:rPr>
          <w:rFonts w:ascii="Times New Roman" w:eastAsia="Times New Roman" w:hAnsi="Times New Roman" w:cs="Times New Roman"/>
          <w:sz w:val="28"/>
          <w:szCs w:val="28"/>
        </w:rPr>
        <w:t>сто;</w:t>
      </w:r>
    </w:p>
    <w:p w:rsidR="00280AC1" w:rsidRDefault="00280AC1" w:rsidP="00280A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sz w:val="28"/>
          <w:szCs w:val="28"/>
        </w:rPr>
        <w:t>10000 р. – 2 ме</w:t>
      </w:r>
      <w:r>
        <w:rPr>
          <w:rFonts w:ascii="Times New Roman" w:eastAsia="Times New Roman" w:hAnsi="Times New Roman" w:cs="Times New Roman"/>
          <w:sz w:val="28"/>
          <w:szCs w:val="28"/>
        </w:rPr>
        <w:t>сто;</w:t>
      </w:r>
    </w:p>
    <w:p w:rsidR="00280AC1" w:rsidRDefault="00280AC1" w:rsidP="00280A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AC1">
        <w:rPr>
          <w:rFonts w:ascii="Times New Roman" w:eastAsia="Times New Roman" w:hAnsi="Times New Roman" w:cs="Times New Roman"/>
          <w:sz w:val="28"/>
          <w:szCs w:val="28"/>
        </w:rPr>
        <w:t>15000 р. - 1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место. </w:t>
      </w:r>
    </w:p>
    <w:p w:rsidR="00307B04" w:rsidRDefault="00307B04" w:rsidP="00307B04">
      <w:pPr>
        <w:tabs>
          <w:tab w:val="left" w:pos="4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C1" w:rsidRDefault="00094091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bookmarkStart w:id="0" w:name="_GoBack"/>
      <w:bookmarkEnd w:id="0"/>
      <w:r w:rsidR="00280AC1" w:rsidRPr="00280AC1">
        <w:rPr>
          <w:rFonts w:ascii="Times New Roman" w:eastAsia="Times New Roman" w:hAnsi="Times New Roman" w:cs="Times New Roman"/>
          <w:b/>
          <w:sz w:val="28"/>
          <w:szCs w:val="28"/>
        </w:rPr>
        <w:t>. ФИНАНСОВЫЕ УСЛОВИЯ</w:t>
      </w:r>
    </w:p>
    <w:p w:rsidR="00280AC1" w:rsidRDefault="00280AC1" w:rsidP="0028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AC1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A64B4C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80AC1" w:rsidRPr="00280AC1">
        <w:rPr>
          <w:rFonts w:ascii="Times New Roman" w:eastAsia="Times New Roman" w:hAnsi="Times New Roman" w:cs="Times New Roman"/>
          <w:sz w:val="28"/>
          <w:szCs w:val="28"/>
        </w:rPr>
        <w:t>Организатор осуществляет финансовое, техническое и организационное обеспечение</w:t>
      </w:r>
      <w:r w:rsidR="00280AC1">
        <w:rPr>
          <w:rFonts w:ascii="Times New Roman" w:eastAsia="Times New Roman" w:hAnsi="Times New Roman" w:cs="Times New Roman"/>
          <w:sz w:val="28"/>
          <w:szCs w:val="28"/>
        </w:rPr>
        <w:t xml:space="preserve"> Турнира. </w:t>
      </w:r>
    </w:p>
    <w:p w:rsidR="00280AC1" w:rsidRDefault="00CB36FC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64B4C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280AC1">
        <w:rPr>
          <w:rFonts w:ascii="Times New Roman" w:eastAsia="Times New Roman" w:hAnsi="Times New Roman" w:cs="Times New Roman"/>
          <w:sz w:val="28"/>
          <w:szCs w:val="28"/>
        </w:rPr>
        <w:t>Финансирование происходит за счет сре</w:t>
      </w:r>
      <w:proofErr w:type="gramStart"/>
      <w:r w:rsidR="00280AC1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="00280AC1">
        <w:rPr>
          <w:rFonts w:ascii="Times New Roman" w:eastAsia="Times New Roman" w:hAnsi="Times New Roman" w:cs="Times New Roman"/>
          <w:sz w:val="28"/>
          <w:szCs w:val="28"/>
        </w:rPr>
        <w:t>анта, собственных средств руководителя турнира, а также привлеченных средств спонсоров.</w:t>
      </w:r>
    </w:p>
    <w:p w:rsidR="00280AC1" w:rsidRDefault="00280AC1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92" w:rsidRDefault="00196292" w:rsidP="0028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92" w:rsidRDefault="00196292" w:rsidP="001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92" w:rsidRDefault="00196292" w:rsidP="001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Исполнительное лицо:</w:t>
      </w:r>
    </w:p>
    <w:p w:rsidR="00196292" w:rsidRDefault="00196292" w:rsidP="001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Дублер руководителя</w:t>
      </w:r>
    </w:p>
    <w:p w:rsidR="00196292" w:rsidRPr="00196292" w:rsidRDefault="00196292" w:rsidP="00196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экономического                                                      </w:t>
      </w:r>
      <w:r w:rsidRPr="00196292">
        <w:rPr>
          <w:rFonts w:ascii="Times New Roman" w:eastAsia="Times New Roman" w:hAnsi="Times New Roman" w:cs="Times New Roman"/>
          <w:sz w:val="28"/>
          <w:szCs w:val="28"/>
        </w:rPr>
        <w:t>Ермоленко С.В.</w:t>
      </w:r>
    </w:p>
    <w:p w:rsidR="00196292" w:rsidRPr="00280AC1" w:rsidRDefault="00196292" w:rsidP="00196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Воронежской области</w:t>
      </w:r>
    </w:p>
    <w:sectPr w:rsidR="00196292" w:rsidRPr="00280AC1" w:rsidSect="001B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57C"/>
    <w:multiLevelType w:val="hybridMultilevel"/>
    <w:tmpl w:val="1C704B2C"/>
    <w:lvl w:ilvl="0" w:tplc="21422D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96F01"/>
    <w:multiLevelType w:val="hybridMultilevel"/>
    <w:tmpl w:val="78A0118A"/>
    <w:lvl w:ilvl="0" w:tplc="21422D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11393"/>
    <w:multiLevelType w:val="hybridMultilevel"/>
    <w:tmpl w:val="4B101E04"/>
    <w:lvl w:ilvl="0" w:tplc="21422D98">
      <w:start w:val="1"/>
      <w:numFmt w:val="bullet"/>
      <w:lvlText w:val="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7EAE29B4"/>
    <w:multiLevelType w:val="hybridMultilevel"/>
    <w:tmpl w:val="14E8785C"/>
    <w:lvl w:ilvl="0" w:tplc="21422D9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5C1580"/>
    <w:rsid w:val="00041333"/>
    <w:rsid w:val="00077379"/>
    <w:rsid w:val="00094091"/>
    <w:rsid w:val="000B4C86"/>
    <w:rsid w:val="00134782"/>
    <w:rsid w:val="00170EFC"/>
    <w:rsid w:val="001770DB"/>
    <w:rsid w:val="00196292"/>
    <w:rsid w:val="001B378F"/>
    <w:rsid w:val="001D0BD9"/>
    <w:rsid w:val="001D2E3E"/>
    <w:rsid w:val="001F3214"/>
    <w:rsid w:val="00234F54"/>
    <w:rsid w:val="00280AC1"/>
    <w:rsid w:val="00307B04"/>
    <w:rsid w:val="003231C2"/>
    <w:rsid w:val="004152EE"/>
    <w:rsid w:val="00426A50"/>
    <w:rsid w:val="00443081"/>
    <w:rsid w:val="004873F6"/>
    <w:rsid w:val="004C4716"/>
    <w:rsid w:val="004E3E16"/>
    <w:rsid w:val="004F12FC"/>
    <w:rsid w:val="004F6007"/>
    <w:rsid w:val="00543588"/>
    <w:rsid w:val="00573203"/>
    <w:rsid w:val="005B413D"/>
    <w:rsid w:val="005C1580"/>
    <w:rsid w:val="00632CB9"/>
    <w:rsid w:val="00673880"/>
    <w:rsid w:val="006A67CA"/>
    <w:rsid w:val="006A69CF"/>
    <w:rsid w:val="007273FE"/>
    <w:rsid w:val="00730538"/>
    <w:rsid w:val="007D31BB"/>
    <w:rsid w:val="008312D4"/>
    <w:rsid w:val="0088552F"/>
    <w:rsid w:val="00894226"/>
    <w:rsid w:val="008C2705"/>
    <w:rsid w:val="00A64B4C"/>
    <w:rsid w:val="00A96421"/>
    <w:rsid w:val="00B16EF8"/>
    <w:rsid w:val="00B431EA"/>
    <w:rsid w:val="00BE09F0"/>
    <w:rsid w:val="00BF616C"/>
    <w:rsid w:val="00C81CE4"/>
    <w:rsid w:val="00CB36FC"/>
    <w:rsid w:val="00D1477C"/>
    <w:rsid w:val="00D76D00"/>
    <w:rsid w:val="00DB5FBD"/>
    <w:rsid w:val="00DC421B"/>
    <w:rsid w:val="00E21CD8"/>
    <w:rsid w:val="00E833DA"/>
    <w:rsid w:val="00EA5F44"/>
    <w:rsid w:val="00EE3C63"/>
    <w:rsid w:val="00F071E3"/>
    <w:rsid w:val="00F75778"/>
    <w:rsid w:val="00FC1E18"/>
    <w:rsid w:val="00FC5464"/>
    <w:rsid w:val="00FF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3D"/>
    <w:pPr>
      <w:ind w:left="720"/>
      <w:contextualSpacing/>
    </w:pPr>
  </w:style>
  <w:style w:type="table" w:styleId="a4">
    <w:name w:val="Table Grid"/>
    <w:basedOn w:val="a1"/>
    <w:uiPriority w:val="59"/>
    <w:rsid w:val="001D2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3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3D"/>
    <w:pPr>
      <w:ind w:left="720"/>
      <w:contextualSpacing/>
    </w:pPr>
  </w:style>
  <w:style w:type="table" w:styleId="a4">
    <w:name w:val="Table Grid"/>
    <w:basedOn w:val="a1"/>
    <w:uiPriority w:val="59"/>
    <w:rsid w:val="001D2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4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31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ermolenko1999062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orms.gle/xLFNS4Rdon1TZkZL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event201996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estor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LFNS4Rdon1TZkZL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98DF-B525-4647-BFF9-7BE651D8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2021-01-24T17:45:00Z</dcterms:created>
  <dcterms:modified xsi:type="dcterms:W3CDTF">2021-01-28T12:44:00Z</dcterms:modified>
</cp:coreProperties>
</file>