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0" w:rsidRDefault="00165628" w:rsidP="006A4AF2">
      <w:pPr>
        <w:rPr>
          <w:i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9260" cy="685800"/>
            <wp:effectExtent l="0" t="0" r="8890" b="0"/>
            <wp:wrapSquare wrapText="bothSides"/>
            <wp:docPr id="2" name="Рисунок 1" descr="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60" w:rsidRDefault="00F02460" w:rsidP="006A4AF2">
      <w:pPr>
        <w:jc w:val="center"/>
        <w:rPr>
          <w:b/>
          <w:sz w:val="16"/>
          <w:szCs w:val="16"/>
        </w:rPr>
      </w:pPr>
    </w:p>
    <w:p w:rsidR="00F02460" w:rsidRDefault="00F02460" w:rsidP="006A4AF2">
      <w:pPr>
        <w:jc w:val="center"/>
        <w:rPr>
          <w:b/>
          <w:lang w:val="en-US"/>
        </w:rPr>
      </w:pPr>
    </w:p>
    <w:p w:rsidR="00F02460" w:rsidRDefault="00F02460" w:rsidP="006A4AF2">
      <w:pPr>
        <w:jc w:val="center"/>
        <w:rPr>
          <w:b/>
          <w:sz w:val="24"/>
          <w:szCs w:val="24"/>
        </w:rPr>
      </w:pPr>
    </w:p>
    <w:p w:rsidR="00F02460" w:rsidRPr="00FD0D8F" w:rsidRDefault="00F02460" w:rsidP="006A4AF2">
      <w:pPr>
        <w:jc w:val="center"/>
        <w:rPr>
          <w:b/>
          <w:sz w:val="24"/>
          <w:szCs w:val="24"/>
        </w:rPr>
      </w:pPr>
      <w:r w:rsidRPr="00FD0D8F">
        <w:rPr>
          <w:b/>
          <w:sz w:val="24"/>
          <w:szCs w:val="24"/>
        </w:rPr>
        <w:t xml:space="preserve">Автономная некоммерческая образовательная организация </w:t>
      </w:r>
    </w:p>
    <w:p w:rsidR="00F02460" w:rsidRPr="00FD0D8F" w:rsidRDefault="00F02460" w:rsidP="006A4AF2">
      <w:pPr>
        <w:jc w:val="center"/>
        <w:rPr>
          <w:b/>
          <w:sz w:val="24"/>
          <w:szCs w:val="24"/>
        </w:rPr>
      </w:pPr>
      <w:r w:rsidRPr="00FD0D8F">
        <w:rPr>
          <w:b/>
          <w:sz w:val="24"/>
          <w:szCs w:val="24"/>
        </w:rPr>
        <w:t>высшего образования</w:t>
      </w:r>
    </w:p>
    <w:p w:rsidR="00F02460" w:rsidRPr="00FD0D8F" w:rsidRDefault="00F02460" w:rsidP="006A4AF2">
      <w:pPr>
        <w:jc w:val="center"/>
        <w:rPr>
          <w:b/>
          <w:sz w:val="24"/>
          <w:szCs w:val="24"/>
        </w:rPr>
      </w:pPr>
      <w:r w:rsidRPr="00FD0D8F">
        <w:rPr>
          <w:b/>
          <w:sz w:val="24"/>
          <w:szCs w:val="24"/>
        </w:rPr>
        <w:t>«Воронежский экономико-правовой институт»</w:t>
      </w:r>
    </w:p>
    <w:p w:rsidR="00F02460" w:rsidRPr="00FD0D8F" w:rsidRDefault="00F02460" w:rsidP="006A4AF2">
      <w:pPr>
        <w:jc w:val="center"/>
        <w:rPr>
          <w:b/>
          <w:sz w:val="24"/>
          <w:szCs w:val="24"/>
        </w:rPr>
      </w:pPr>
      <w:r w:rsidRPr="00FD0D8F">
        <w:rPr>
          <w:b/>
          <w:sz w:val="24"/>
          <w:szCs w:val="24"/>
        </w:rPr>
        <w:t>(АНОО ВО «ВЭПИ»)</w:t>
      </w:r>
    </w:p>
    <w:p w:rsidR="00F02460" w:rsidRDefault="00F02460" w:rsidP="006A4AF2">
      <w:pPr>
        <w:ind w:firstLine="5415"/>
        <w:rPr>
          <w:sz w:val="28"/>
          <w:szCs w:val="28"/>
        </w:rPr>
      </w:pPr>
    </w:p>
    <w:p w:rsidR="00F02460" w:rsidRDefault="00F02460" w:rsidP="00351B51">
      <w:pPr>
        <w:ind w:firstLine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02460" w:rsidRDefault="00F02460" w:rsidP="00351B51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</w:p>
    <w:p w:rsidR="00F02460" w:rsidRDefault="00F02460" w:rsidP="00351B51">
      <w:pPr>
        <w:ind w:firstLine="5940"/>
        <w:rPr>
          <w:sz w:val="28"/>
          <w:szCs w:val="28"/>
        </w:rPr>
      </w:pPr>
      <w:r>
        <w:rPr>
          <w:sz w:val="28"/>
          <w:szCs w:val="28"/>
        </w:rPr>
        <w:t>____________ С.Л. Иголкин</w:t>
      </w:r>
    </w:p>
    <w:p w:rsidR="00F02460" w:rsidRDefault="00F02460" w:rsidP="00351B51">
      <w:pPr>
        <w:ind w:firstLine="5940"/>
        <w:rPr>
          <w:sz w:val="28"/>
          <w:szCs w:val="28"/>
        </w:rPr>
      </w:pPr>
      <w:r>
        <w:rPr>
          <w:sz w:val="28"/>
          <w:szCs w:val="28"/>
        </w:rPr>
        <w:t>«___» _____________ 20__ г.</w:t>
      </w:r>
    </w:p>
    <w:p w:rsidR="00F02460" w:rsidRDefault="00F02460" w:rsidP="006A4AF2">
      <w:pPr>
        <w:rPr>
          <w:b/>
          <w:sz w:val="28"/>
          <w:szCs w:val="28"/>
        </w:rPr>
      </w:pPr>
    </w:p>
    <w:p w:rsidR="00F02460" w:rsidRPr="00FD0D8F" w:rsidRDefault="00F02460" w:rsidP="006A4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F02460" w:rsidRPr="006A4AF2" w:rsidRDefault="00F02460" w:rsidP="006A4AF2">
      <w:pPr>
        <w:rPr>
          <w:sz w:val="28"/>
          <w:szCs w:val="28"/>
        </w:rPr>
      </w:pPr>
      <w:r w:rsidRPr="006A4AF2">
        <w:rPr>
          <w:sz w:val="28"/>
          <w:szCs w:val="28"/>
        </w:rPr>
        <w:t>Проректора по экономике</w:t>
      </w:r>
    </w:p>
    <w:p w:rsidR="00F02460" w:rsidRDefault="00F02460" w:rsidP="00D1267A">
      <w:pPr>
        <w:shd w:val="clear" w:color="auto" w:fill="FFFFFF"/>
        <w:spacing w:before="317"/>
        <w:ind w:left="14"/>
        <w:jc w:val="center"/>
      </w:pPr>
      <w:r>
        <w:rPr>
          <w:b/>
          <w:bCs/>
          <w:color w:val="000000"/>
          <w:spacing w:val="-4"/>
          <w:sz w:val="28"/>
          <w:szCs w:val="28"/>
        </w:rPr>
        <w:t>1. Общие положения</w:t>
      </w:r>
    </w:p>
    <w:p w:rsidR="00F02460" w:rsidRDefault="00F02460" w:rsidP="00D1267A">
      <w:pPr>
        <w:shd w:val="clear" w:color="auto" w:fill="FFFFFF"/>
        <w:tabs>
          <w:tab w:val="left" w:pos="1219"/>
          <w:tab w:val="left" w:pos="3053"/>
          <w:tab w:val="left" w:pos="5674"/>
          <w:tab w:val="left" w:pos="7728"/>
        </w:tabs>
        <w:spacing w:before="317" w:line="317" w:lineRule="exact"/>
        <w:ind w:right="5" w:firstLine="749"/>
        <w:jc w:val="both"/>
      </w:pPr>
      <w:r>
        <w:rPr>
          <w:color w:val="000000"/>
          <w:spacing w:val="-16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Настоящая должностная инструкция разработана на основе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квалификационной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характеристики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должности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«Заместитель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руководителя (проректор, заместитель директора) образовательного</w:t>
      </w:r>
      <w:r>
        <w:rPr>
          <w:color w:val="000000"/>
          <w:sz w:val="28"/>
          <w:szCs w:val="28"/>
        </w:rPr>
        <w:br/>
        <w:t>учреждения высшего профессионального и дополнительного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профессионального образования» (Единый квалификационный справочник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должностей руководителей, специалистов и служащих, раздел</w:t>
      </w:r>
      <w:r>
        <w:rPr>
          <w:color w:val="000000"/>
          <w:sz w:val="28"/>
          <w:szCs w:val="28"/>
        </w:rPr>
        <w:br/>
        <w:t>«Квалификационные характеристики должностей руководителей и</w:t>
      </w:r>
      <w:r>
        <w:rPr>
          <w:color w:val="000000"/>
          <w:sz w:val="28"/>
          <w:szCs w:val="28"/>
        </w:rPr>
        <w:br/>
        <w:t>специалистов высшего профессионального и дополнительного</w:t>
      </w:r>
      <w:r>
        <w:rPr>
          <w:color w:val="000000"/>
          <w:sz w:val="28"/>
          <w:szCs w:val="28"/>
        </w:rPr>
        <w:br/>
        <w:t>профессионального образования», утвержденный Приказом</w:t>
      </w:r>
      <w:r>
        <w:rPr>
          <w:color w:val="000000"/>
          <w:sz w:val="28"/>
          <w:szCs w:val="28"/>
        </w:rPr>
        <w:br/>
        <w:t>Минздравсоцразвития России от 11.01.2011 № 1н).</w:t>
      </w:r>
    </w:p>
    <w:p w:rsidR="00F02460" w:rsidRDefault="00F02460" w:rsidP="00D1267A">
      <w:pPr>
        <w:shd w:val="clear" w:color="auto" w:fill="FFFFFF"/>
        <w:tabs>
          <w:tab w:val="left" w:pos="1349"/>
          <w:tab w:val="left" w:pos="3758"/>
        </w:tabs>
        <w:spacing w:line="317" w:lineRule="exact"/>
        <w:ind w:left="10" w:right="5" w:firstLine="720"/>
        <w:jc w:val="both"/>
      </w:pPr>
      <w:r>
        <w:rPr>
          <w:color w:val="000000"/>
          <w:spacing w:val="-16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Ознакомление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работника с настоящей должностной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инструкцией осуществляется при приеме на работу до подписания трудового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договора. Факт ознакомления работника с настоящей должностной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инструкцией подтверждается росписью в листе ознакомления, являющемся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неотъемлемой частью трудового договора в экземпляре, хранящемся</w:t>
      </w:r>
      <w:r>
        <w:rPr>
          <w:color w:val="000000"/>
          <w:sz w:val="28"/>
          <w:szCs w:val="28"/>
        </w:rPr>
        <w:br/>
        <w:t>у работодателя.</w:t>
      </w:r>
    </w:p>
    <w:p w:rsidR="00F02460" w:rsidRDefault="00F02460" w:rsidP="00D1267A">
      <w:pPr>
        <w:shd w:val="clear" w:color="auto" w:fill="FFFFFF"/>
        <w:tabs>
          <w:tab w:val="left" w:pos="1229"/>
        </w:tabs>
        <w:spacing w:line="317" w:lineRule="exact"/>
        <w:ind w:left="10" w:right="5" w:firstLine="730"/>
        <w:jc w:val="both"/>
      </w:pPr>
      <w:r>
        <w:rPr>
          <w:color w:val="000000"/>
          <w:spacing w:val="-26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Проректор по экономике относится к категории руководителей</w:t>
      </w:r>
      <w:r>
        <w:rPr>
          <w:color w:val="000000"/>
          <w:sz w:val="28"/>
          <w:szCs w:val="28"/>
        </w:rPr>
        <w:br/>
        <w:t>АНОО ВО «ВЭПИ» (далее - «институт»).</w:t>
      </w:r>
    </w:p>
    <w:p w:rsidR="00F02460" w:rsidRDefault="00F02460" w:rsidP="00D1267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9" w:firstLine="725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z w:val="28"/>
          <w:szCs w:val="28"/>
        </w:rPr>
        <w:t>Проректор по экономике назначается на должность и освобождается от должности приказом ректора; принимается на работу по срочному трудовому договору, срок окончания которого совпадает со сроком окончания полномочий Ректора.</w:t>
      </w:r>
    </w:p>
    <w:p w:rsidR="00F02460" w:rsidRDefault="00F02460" w:rsidP="00D1267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17" w:lineRule="exact"/>
        <w:ind w:left="19" w:right="5" w:firstLine="72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На должность проректора по экономике назначается лицо:</w:t>
      </w:r>
    </w:p>
    <w:p w:rsidR="00F02460" w:rsidRDefault="00F02460" w:rsidP="00D1267A">
      <w:pPr>
        <w:shd w:val="clear" w:color="auto" w:fill="FFFFFF"/>
        <w:spacing w:line="317" w:lineRule="exact"/>
        <w:ind w:left="19" w:firstLine="1234"/>
        <w:jc w:val="both"/>
      </w:pPr>
      <w:r>
        <w:rPr>
          <w:color w:val="000000"/>
          <w:spacing w:val="-1"/>
          <w:sz w:val="28"/>
          <w:szCs w:val="28"/>
        </w:rPr>
        <w:t xml:space="preserve">1.5.1. Имеющее высшее профессиональное образование и стаж научно-педагогической работы или работы в организациях по направлению </w:t>
      </w:r>
      <w:r>
        <w:rPr>
          <w:color w:val="000000"/>
          <w:sz w:val="28"/>
          <w:szCs w:val="28"/>
        </w:rPr>
        <w:t>профессиональной деятельности не менее пяти лет, при наличии ученой степени стаж работы не менее трех лет;</w:t>
      </w:r>
    </w:p>
    <w:p w:rsidR="00F02460" w:rsidRDefault="00F02460" w:rsidP="00D1267A">
      <w:pPr>
        <w:shd w:val="clear" w:color="auto" w:fill="FFFFFF"/>
        <w:spacing w:line="317" w:lineRule="exact"/>
        <w:ind w:left="19" w:firstLine="1234"/>
        <w:jc w:val="both"/>
        <w:sectPr w:rsidR="00F02460" w:rsidSect="00D26E0D">
          <w:headerReference w:type="even" r:id="rId9"/>
          <w:headerReference w:type="default" r:id="rId10"/>
          <w:pgSz w:w="12048" w:h="16934"/>
          <w:pgMar w:top="1134" w:right="851" w:bottom="1134" w:left="1701" w:header="720" w:footer="720" w:gutter="0"/>
          <w:cols w:space="60"/>
          <w:noEndnote/>
          <w:titlePg/>
        </w:sectPr>
      </w:pPr>
    </w:p>
    <w:p w:rsidR="00F02460" w:rsidRDefault="00F02460" w:rsidP="00D1267A">
      <w:pPr>
        <w:shd w:val="clear" w:color="auto" w:fill="FFFFFF"/>
        <w:spacing w:line="317" w:lineRule="exact"/>
        <w:ind w:left="5" w:right="5" w:firstLine="1272"/>
        <w:jc w:val="both"/>
      </w:pPr>
      <w:r>
        <w:rPr>
          <w:color w:val="000000"/>
          <w:sz w:val="28"/>
          <w:szCs w:val="28"/>
        </w:rPr>
        <w:lastRenderedPageBreak/>
        <w:t>1.5.2. Не признанное недееспособным в установленном федеральным законом порядке (часть вторая статьи 331 Трудового кодекса Российской Федерации)</w:t>
      </w:r>
    </w:p>
    <w:p w:rsidR="00F02460" w:rsidRDefault="00F02460" w:rsidP="00D1267A">
      <w:pPr>
        <w:shd w:val="clear" w:color="auto" w:fill="FFFFFF"/>
        <w:tabs>
          <w:tab w:val="left" w:pos="1253"/>
        </w:tabs>
        <w:spacing w:line="317" w:lineRule="exact"/>
        <w:ind w:left="734"/>
      </w:pPr>
      <w:r>
        <w:rPr>
          <w:color w:val="000000"/>
          <w:spacing w:val="-26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Проректор по экономике должен знать:</w:t>
      </w:r>
    </w:p>
    <w:p w:rsidR="00F02460" w:rsidRDefault="00F02460" w:rsidP="00D1267A">
      <w:pPr>
        <w:numPr>
          <w:ilvl w:val="0"/>
          <w:numId w:val="2"/>
        </w:numPr>
        <w:shd w:val="clear" w:color="auto" w:fill="FFFFFF"/>
        <w:tabs>
          <w:tab w:val="left" w:pos="1944"/>
        </w:tabs>
        <w:spacing w:line="317" w:lineRule="exact"/>
        <w:ind w:left="1272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Конституцию Российской Федерации;</w:t>
      </w:r>
    </w:p>
    <w:p w:rsidR="00F02460" w:rsidRDefault="00F02460" w:rsidP="00D1267A">
      <w:pPr>
        <w:numPr>
          <w:ilvl w:val="0"/>
          <w:numId w:val="2"/>
        </w:numPr>
        <w:shd w:val="clear" w:color="auto" w:fill="FFFFFF"/>
        <w:tabs>
          <w:tab w:val="left" w:pos="1944"/>
        </w:tabs>
        <w:spacing w:line="317" w:lineRule="exact"/>
        <w:ind w:right="14" w:firstLine="127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Законодательство Российской Федерации, постановления Правительства Российской Федерации, приказы федеральных органов </w:t>
      </w:r>
      <w:r>
        <w:rPr>
          <w:color w:val="000000"/>
          <w:spacing w:val="-1"/>
          <w:sz w:val="28"/>
          <w:szCs w:val="28"/>
        </w:rPr>
        <w:t xml:space="preserve">управления образованием по вопросам, относящимся к курируемой сфере </w:t>
      </w:r>
      <w:r>
        <w:rPr>
          <w:color w:val="000000"/>
          <w:sz w:val="28"/>
          <w:szCs w:val="28"/>
        </w:rPr>
        <w:t>деятельности;</w:t>
      </w:r>
    </w:p>
    <w:p w:rsidR="00F02460" w:rsidRDefault="00F02460" w:rsidP="00D1267A">
      <w:pPr>
        <w:numPr>
          <w:ilvl w:val="0"/>
          <w:numId w:val="2"/>
        </w:numPr>
        <w:shd w:val="clear" w:color="auto" w:fill="FFFFFF"/>
        <w:tabs>
          <w:tab w:val="left" w:pos="1944"/>
        </w:tabs>
        <w:spacing w:line="317" w:lineRule="exact"/>
        <w:ind w:right="14" w:firstLine="127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технологические процессы и приемы работы по </w:t>
      </w:r>
      <w:r>
        <w:rPr>
          <w:color w:val="000000"/>
          <w:sz w:val="28"/>
          <w:szCs w:val="28"/>
        </w:rPr>
        <w:t>профилю специальности;</w:t>
      </w:r>
    </w:p>
    <w:p w:rsidR="00F02460" w:rsidRDefault="00F02460" w:rsidP="00D1267A">
      <w:pPr>
        <w:numPr>
          <w:ilvl w:val="0"/>
          <w:numId w:val="2"/>
        </w:numPr>
        <w:shd w:val="clear" w:color="auto" w:fill="FFFFFF"/>
        <w:tabs>
          <w:tab w:val="left" w:pos="1944"/>
        </w:tabs>
        <w:spacing w:line="317" w:lineRule="exact"/>
        <w:ind w:left="1272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Правила и нормы охраны труда и пожарной безопасности;</w:t>
      </w:r>
    </w:p>
    <w:p w:rsidR="00F02460" w:rsidRDefault="00F02460" w:rsidP="00D1267A">
      <w:pPr>
        <w:numPr>
          <w:ilvl w:val="0"/>
          <w:numId w:val="2"/>
        </w:numPr>
        <w:shd w:val="clear" w:color="auto" w:fill="FFFFFF"/>
        <w:tabs>
          <w:tab w:val="left" w:pos="1944"/>
          <w:tab w:val="left" w:pos="3586"/>
          <w:tab w:val="left" w:pos="6182"/>
        </w:tabs>
        <w:spacing w:before="5" w:line="317" w:lineRule="exact"/>
        <w:ind w:right="5" w:firstLine="127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экономического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анализа хозяйственно-финансовой деятельности института, выявления внутрихозяйственных резервов;</w:t>
      </w:r>
    </w:p>
    <w:p w:rsidR="00F02460" w:rsidRDefault="00F02460" w:rsidP="00D1267A">
      <w:pPr>
        <w:shd w:val="clear" w:color="auto" w:fill="FFFFFF"/>
        <w:tabs>
          <w:tab w:val="left" w:pos="2136"/>
        </w:tabs>
        <w:spacing w:line="317" w:lineRule="exact"/>
        <w:ind w:left="5" w:right="5" w:firstLine="1277"/>
        <w:jc w:val="both"/>
      </w:pPr>
      <w:r>
        <w:rPr>
          <w:color w:val="000000"/>
          <w:spacing w:val="-18"/>
          <w:sz w:val="28"/>
          <w:szCs w:val="28"/>
        </w:rPr>
        <w:t>1.6.6.</w:t>
      </w:r>
      <w:r>
        <w:rPr>
          <w:color w:val="000000"/>
          <w:sz w:val="28"/>
          <w:szCs w:val="28"/>
        </w:rPr>
        <w:tab/>
        <w:t>Экономику, организацию производства, труда и</w:t>
      </w:r>
      <w:r>
        <w:rPr>
          <w:color w:val="000000"/>
          <w:sz w:val="28"/>
          <w:szCs w:val="28"/>
        </w:rPr>
        <w:br/>
        <w:t>управления, деловой этикет, правила ведения деловой переписки по</w:t>
      </w:r>
      <w:r>
        <w:rPr>
          <w:color w:val="000000"/>
          <w:sz w:val="28"/>
          <w:szCs w:val="28"/>
        </w:rPr>
        <w:br/>
        <w:t>вопросам экономической работы.</w:t>
      </w:r>
    </w:p>
    <w:p w:rsidR="00F02460" w:rsidRDefault="00F02460" w:rsidP="00D1267A">
      <w:pPr>
        <w:shd w:val="clear" w:color="auto" w:fill="FFFFFF"/>
        <w:tabs>
          <w:tab w:val="left" w:pos="1349"/>
          <w:tab w:val="left" w:pos="3365"/>
          <w:tab w:val="left" w:pos="4354"/>
          <w:tab w:val="left" w:pos="6346"/>
          <w:tab w:val="left" w:pos="7195"/>
          <w:tab w:val="left" w:pos="8558"/>
        </w:tabs>
        <w:spacing w:line="317" w:lineRule="exact"/>
        <w:ind w:right="5" w:firstLine="682"/>
        <w:jc w:val="both"/>
      </w:pPr>
      <w:r>
        <w:rPr>
          <w:color w:val="000000"/>
          <w:spacing w:val="-24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Проректор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по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экономике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своей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работе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руководствуется действующими законодательными нормами и иными</w:t>
      </w:r>
      <w:r>
        <w:rPr>
          <w:color w:val="000000"/>
          <w:sz w:val="28"/>
          <w:szCs w:val="28"/>
        </w:rPr>
        <w:br/>
        <w:t>правовыми актами, регулирующими планово-финансовую,</w:t>
      </w:r>
      <w:r>
        <w:rPr>
          <w:color w:val="000000"/>
          <w:sz w:val="28"/>
          <w:szCs w:val="28"/>
        </w:rPr>
        <w:br/>
        <w:t>инвестиционно-строительную и коммерческою деятельность института, а</w:t>
      </w:r>
      <w:r>
        <w:rPr>
          <w:color w:val="000000"/>
          <w:sz w:val="28"/>
          <w:szCs w:val="28"/>
        </w:rPr>
        <w:br/>
        <w:t>также Уставом института, Правилами внутреннего распорядка, решениями</w:t>
      </w:r>
      <w:r>
        <w:rPr>
          <w:color w:val="000000"/>
          <w:sz w:val="28"/>
          <w:szCs w:val="28"/>
        </w:rPr>
        <w:br/>
        <w:t>Ученого совета, приказами ректора, решениями Ректората и</w:t>
      </w:r>
      <w:r>
        <w:rPr>
          <w:color w:val="000000"/>
          <w:sz w:val="28"/>
          <w:szCs w:val="28"/>
        </w:rPr>
        <w:br/>
        <w:t>коллективным   договором.</w:t>
      </w:r>
    </w:p>
    <w:p w:rsidR="00F02460" w:rsidRDefault="00F02460" w:rsidP="00D1267A">
      <w:pPr>
        <w:numPr>
          <w:ilvl w:val="0"/>
          <w:numId w:val="3"/>
        </w:numPr>
        <w:shd w:val="clear" w:color="auto" w:fill="FFFFFF"/>
        <w:tabs>
          <w:tab w:val="left" w:pos="1186"/>
        </w:tabs>
        <w:spacing w:line="317" w:lineRule="exact"/>
        <w:ind w:left="10" w:right="5" w:firstLine="73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Проректор по экономике непосредственно руководит планово-финансовой, коммерческой, инвестиционной деятельностью, капитальным строительством и работой по социальному развитию института.</w:t>
      </w:r>
    </w:p>
    <w:p w:rsidR="00F02460" w:rsidRDefault="00F02460" w:rsidP="00D1267A">
      <w:pPr>
        <w:numPr>
          <w:ilvl w:val="0"/>
          <w:numId w:val="3"/>
        </w:numPr>
        <w:shd w:val="clear" w:color="auto" w:fill="FFFFFF"/>
        <w:tabs>
          <w:tab w:val="left" w:pos="1186"/>
        </w:tabs>
        <w:spacing w:line="317" w:lineRule="exact"/>
        <w:ind w:left="10" w:firstLine="73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z w:val="28"/>
          <w:szCs w:val="28"/>
        </w:rPr>
        <w:t>Проректор по экономике курирует также деятельность проректора по общим вопросам, бухгалтерии института, планово-финансового отдела - соответствующие структуры находятся в его оперативном подчинении.</w:t>
      </w:r>
    </w:p>
    <w:p w:rsidR="00F02460" w:rsidRDefault="00F02460" w:rsidP="00D1267A">
      <w:pPr>
        <w:rPr>
          <w:rFonts w:ascii="Arial" w:hAnsi="Arial"/>
          <w:sz w:val="2"/>
          <w:szCs w:val="2"/>
        </w:rPr>
      </w:pPr>
    </w:p>
    <w:p w:rsidR="00F02460" w:rsidRDefault="00F02460" w:rsidP="00D1267A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17" w:lineRule="exact"/>
        <w:ind w:right="5" w:firstLine="72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Проректор по экономике подчиняется непосредственно ректору института, по должности является членом Ученого совета и Ректората.</w:t>
      </w:r>
    </w:p>
    <w:p w:rsidR="00F02460" w:rsidRDefault="00F02460" w:rsidP="00D1267A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17" w:lineRule="exact"/>
        <w:ind w:right="14" w:firstLine="72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Проректор по экономике подотчетен ректору и Ученому совету </w:t>
      </w:r>
      <w:r>
        <w:rPr>
          <w:color w:val="000000"/>
          <w:sz w:val="28"/>
          <w:szCs w:val="28"/>
        </w:rPr>
        <w:t>института.</w:t>
      </w:r>
    </w:p>
    <w:p w:rsidR="00F02460" w:rsidRDefault="00F02460" w:rsidP="00D1267A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317" w:lineRule="exact"/>
        <w:ind w:right="5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время отсутствия проректора (командировка, отпуск, болезнь и </w:t>
      </w:r>
      <w:r>
        <w:rPr>
          <w:color w:val="000000"/>
          <w:sz w:val="28"/>
          <w:szCs w:val="28"/>
        </w:rPr>
        <w:t>т.д.) его обязанности исполняет лицо, назначенное приказом ректора, которое приобретает соответствующие права и обязанности и несет ответственность за надлежащее их исполнение.</w:t>
      </w:r>
    </w:p>
    <w:p w:rsidR="00F02460" w:rsidRDefault="00F02460" w:rsidP="00D1267A">
      <w:pPr>
        <w:shd w:val="clear" w:color="auto" w:fill="FFFFFF"/>
        <w:ind w:left="4066"/>
        <w:rPr>
          <w:b/>
          <w:bCs/>
          <w:color w:val="000000"/>
          <w:spacing w:val="-4"/>
          <w:sz w:val="28"/>
          <w:szCs w:val="28"/>
        </w:rPr>
      </w:pPr>
    </w:p>
    <w:p w:rsidR="00F02460" w:rsidRDefault="00F02460" w:rsidP="00D1267A">
      <w:pPr>
        <w:shd w:val="clear" w:color="auto" w:fill="FFFFFF"/>
        <w:ind w:left="4066"/>
      </w:pPr>
      <w:r>
        <w:rPr>
          <w:b/>
          <w:bCs/>
          <w:color w:val="000000"/>
          <w:spacing w:val="-4"/>
          <w:sz w:val="28"/>
          <w:szCs w:val="28"/>
        </w:rPr>
        <w:t>2. Обязанности</w:t>
      </w:r>
    </w:p>
    <w:p w:rsidR="00F02460" w:rsidRDefault="00F02460" w:rsidP="00D1267A">
      <w:pPr>
        <w:numPr>
          <w:ilvl w:val="0"/>
          <w:numId w:val="5"/>
        </w:numPr>
        <w:shd w:val="clear" w:color="auto" w:fill="FFFFFF"/>
        <w:tabs>
          <w:tab w:val="left" w:pos="1411"/>
          <w:tab w:val="left" w:pos="2194"/>
        </w:tabs>
        <w:spacing w:before="331" w:line="317" w:lineRule="exact"/>
        <w:ind w:left="10" w:right="5"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Организация и контроль административной, планово-</w:t>
      </w:r>
      <w:r>
        <w:rPr>
          <w:color w:val="000000"/>
          <w:spacing w:val="-5"/>
          <w:sz w:val="28"/>
          <w:szCs w:val="28"/>
        </w:rPr>
        <w:t>финансовой,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коммерческой, инвестиционной деятельности, а также </w:t>
      </w:r>
      <w:r>
        <w:rPr>
          <w:color w:val="000000"/>
          <w:sz w:val="28"/>
          <w:szCs w:val="28"/>
        </w:rPr>
        <w:t>руководство капитальным строительством института и деятельностью подчиненных ему подразделений института.</w:t>
      </w:r>
    </w:p>
    <w:p w:rsidR="00F02460" w:rsidRDefault="00F02460" w:rsidP="00D1267A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17" w:lineRule="exact"/>
        <w:ind w:left="10" w:firstLine="69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Эффективная организация труда подчиненных ему начальников управлений, отделов и служб.</w:t>
      </w:r>
    </w:p>
    <w:p w:rsidR="00F02460" w:rsidRDefault="00F02460" w:rsidP="00D1267A">
      <w:pPr>
        <w:rPr>
          <w:rFonts w:ascii="Arial" w:hAnsi="Arial"/>
          <w:sz w:val="2"/>
          <w:szCs w:val="2"/>
        </w:rPr>
      </w:pP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before="5" w:line="317" w:lineRule="exact"/>
        <w:ind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Организация привлечения внебюджетных средств; контроль за поступлением, распределением и расходованием денежных средств в институте.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Организация и контроль за работой по использованию основных фондов института.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right="5"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Организация и контроль за движением материальных ценностей в </w:t>
      </w:r>
      <w:r>
        <w:rPr>
          <w:color w:val="000000"/>
          <w:sz w:val="28"/>
          <w:szCs w:val="28"/>
        </w:rPr>
        <w:t>институте.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right="5" w:firstLine="70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Представление института в городских и федеральных учреждениях и организациях по вопросам, отнесенным к своим полномочиям, а также по другим вопросам по поручениям ректора.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left="706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материально-технического обеспечения института.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before="5" w:line="317" w:lineRule="exact"/>
        <w:ind w:left="706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Разработка и согласование планов ремонтных работ.</w:t>
      </w:r>
    </w:p>
    <w:p w:rsidR="00F02460" w:rsidRDefault="00F02460" w:rsidP="00D1267A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right="5" w:firstLine="70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Контроль над распределением и перераспределением площадей и территорий института, экономический анализ эффективности их использования.</w:t>
      </w:r>
    </w:p>
    <w:p w:rsidR="00F02460" w:rsidRDefault="00F02460" w:rsidP="00D1267A">
      <w:pPr>
        <w:shd w:val="clear" w:color="auto" w:fill="FFFFFF"/>
        <w:tabs>
          <w:tab w:val="left" w:pos="1406"/>
          <w:tab w:val="left" w:pos="1795"/>
        </w:tabs>
        <w:spacing w:line="317" w:lineRule="exact"/>
        <w:ind w:left="5" w:right="5" w:firstLine="701"/>
        <w:jc w:val="both"/>
      </w:pPr>
      <w:r>
        <w:rPr>
          <w:color w:val="000000"/>
          <w:spacing w:val="-13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  <w:t>Привлечение инвесторов к решению стоящих задач по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развитию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материально-технической базы института, подготовка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соответствующих предложений на рассмотрение ректору института.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706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Работа по изучению рынка недвижимости.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5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Работа по организации учета в деятельности института действующего законодательства в области экономики.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14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Работа по подготовке материалов, обобщению и анализу судебных дел, касающихся коммерческой деятельности института.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10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перспективных планов развития материально-технической базы института с увязкой их с планами капитальных вложений, инвестициями; представление на рассмотрение ректората предложений по развитию материально-технической базы института.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10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рабочей комиссии по приемке объектов в эксплуатацию, предъявление государственной приемочной комиссии законченные строительством объекты, участие в работе этой комиссии.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5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ввода в действие завершенных строительных объектов.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5" w:right="10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и контроля получения исходно-</w:t>
      </w:r>
      <w:r>
        <w:rPr>
          <w:color w:val="000000"/>
          <w:spacing w:val="-2"/>
          <w:sz w:val="28"/>
          <w:szCs w:val="28"/>
        </w:rPr>
        <w:t xml:space="preserve">разрешительной документации на запланированные к строительству объекты </w:t>
      </w:r>
      <w:r>
        <w:rPr>
          <w:color w:val="000000"/>
          <w:sz w:val="28"/>
          <w:szCs w:val="28"/>
        </w:rPr>
        <w:t>института.</w:t>
      </w:r>
    </w:p>
    <w:p w:rsidR="00F02460" w:rsidRDefault="00F02460" w:rsidP="00D1267A">
      <w:pPr>
        <w:numPr>
          <w:ilvl w:val="0"/>
          <w:numId w:val="7"/>
        </w:numPr>
        <w:shd w:val="clear" w:color="auto" w:fill="FFFFFF"/>
        <w:tabs>
          <w:tab w:val="left" w:pos="1296"/>
        </w:tabs>
        <w:spacing w:line="317" w:lineRule="exact"/>
        <w:ind w:left="706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Отчет   о    своей     работе     перед    ректором и Ученым советом</w:t>
      </w:r>
    </w:p>
    <w:p w:rsidR="00F02460" w:rsidRDefault="00F02460" w:rsidP="00D1267A">
      <w:pPr>
        <w:shd w:val="clear" w:color="auto" w:fill="FFFFFF"/>
        <w:spacing w:line="322" w:lineRule="exact"/>
        <w:ind w:left="14"/>
      </w:pPr>
      <w:r>
        <w:rPr>
          <w:color w:val="000000"/>
          <w:spacing w:val="-4"/>
          <w:sz w:val="28"/>
          <w:szCs w:val="28"/>
        </w:rPr>
        <w:t>института.</w:t>
      </w:r>
    </w:p>
    <w:p w:rsidR="00F02460" w:rsidRDefault="00F02460" w:rsidP="00D1267A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 w:line="322" w:lineRule="exact"/>
        <w:ind w:left="10" w:right="10" w:firstLine="69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Обеспечение своевременного составления установленной </w:t>
      </w:r>
      <w:r>
        <w:rPr>
          <w:color w:val="000000"/>
          <w:sz w:val="28"/>
          <w:szCs w:val="28"/>
        </w:rPr>
        <w:t>планово-финансовой отчетной документации института в различные инстанции.</w:t>
      </w:r>
    </w:p>
    <w:p w:rsidR="00F02460" w:rsidRDefault="00F02460" w:rsidP="00D1267A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 w:line="322" w:lineRule="exact"/>
        <w:ind w:left="10" w:right="5" w:firstLine="69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повышения квалификации сотрудников </w:t>
      </w:r>
      <w:r>
        <w:rPr>
          <w:color w:val="000000"/>
          <w:spacing w:val="-2"/>
          <w:sz w:val="28"/>
          <w:szCs w:val="28"/>
        </w:rPr>
        <w:t>подчиненных    ему    или курируемых им подразделений.</w:t>
      </w:r>
    </w:p>
    <w:p w:rsidR="00F02460" w:rsidRDefault="00F02460" w:rsidP="00D1267A">
      <w:pPr>
        <w:rPr>
          <w:rFonts w:ascii="Arial" w:hAnsi="Arial"/>
          <w:sz w:val="2"/>
          <w:szCs w:val="2"/>
        </w:rPr>
      </w:pPr>
    </w:p>
    <w:p w:rsidR="00F02460" w:rsidRDefault="00F02460" w:rsidP="00D1267A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322" w:lineRule="exact"/>
        <w:ind w:right="5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разработки и контроля за исполнением планов </w:t>
      </w:r>
      <w:r>
        <w:rPr>
          <w:color w:val="000000"/>
          <w:spacing w:val="-2"/>
          <w:sz w:val="28"/>
          <w:szCs w:val="28"/>
        </w:rPr>
        <w:t xml:space="preserve">работы </w:t>
      </w:r>
      <w:r>
        <w:rPr>
          <w:color w:val="000000"/>
          <w:spacing w:val="-2"/>
          <w:sz w:val="28"/>
          <w:szCs w:val="28"/>
        </w:rPr>
        <w:lastRenderedPageBreak/>
        <w:t>и положений подчиненных или курируемых подразделений.</w:t>
      </w:r>
    </w:p>
    <w:p w:rsidR="00F02460" w:rsidRDefault="00F02460" w:rsidP="00D1267A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322" w:lineRule="exact"/>
        <w:ind w:right="10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и реализации мер по улучшению экономических показателей деятельности университета.</w:t>
      </w:r>
    </w:p>
    <w:p w:rsidR="00F02460" w:rsidRDefault="00F02460" w:rsidP="00D1267A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322" w:lineRule="exact"/>
        <w:ind w:right="10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подготовки и представление в Министерство образования и науки РФ, городские и другие инстанции оперативных и плановых отчетов и информации о работе института в рамках его компетенции.</w:t>
      </w:r>
    </w:p>
    <w:p w:rsidR="00F02460" w:rsidRDefault="00F02460" w:rsidP="00D1267A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322" w:lineRule="exact"/>
        <w:ind w:right="14" w:firstLine="70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и контроля за исполнением планов работы и положений о подчиненных или курируемых подразделениях.</w:t>
      </w:r>
    </w:p>
    <w:p w:rsidR="00F02460" w:rsidRDefault="00F02460" w:rsidP="00D1267A">
      <w:pPr>
        <w:numPr>
          <w:ilvl w:val="0"/>
          <w:numId w:val="9"/>
        </w:numPr>
        <w:shd w:val="clear" w:color="auto" w:fill="FFFFFF"/>
        <w:tabs>
          <w:tab w:val="left" w:pos="1277"/>
        </w:tabs>
        <w:spacing w:line="322" w:lineRule="exact"/>
        <w:ind w:right="10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обеспечение контроля административной, </w:t>
      </w:r>
      <w:r>
        <w:rPr>
          <w:color w:val="000000"/>
          <w:spacing w:val="-2"/>
          <w:sz w:val="28"/>
          <w:szCs w:val="28"/>
        </w:rPr>
        <w:t xml:space="preserve">планово-финансовой, коммерческой, инвестиционной деятельности филиалов </w:t>
      </w:r>
      <w:r>
        <w:rPr>
          <w:color w:val="000000"/>
          <w:sz w:val="28"/>
          <w:szCs w:val="28"/>
        </w:rPr>
        <w:t>в части:</w:t>
      </w:r>
    </w:p>
    <w:p w:rsidR="00F02460" w:rsidRDefault="00F02460" w:rsidP="00D1267A">
      <w:pPr>
        <w:shd w:val="clear" w:color="auto" w:fill="FFFFFF"/>
        <w:tabs>
          <w:tab w:val="left" w:pos="2237"/>
        </w:tabs>
        <w:spacing w:line="322" w:lineRule="exact"/>
        <w:ind w:left="5" w:right="14" w:firstLine="1248"/>
        <w:jc w:val="both"/>
      </w:pPr>
      <w:r>
        <w:rPr>
          <w:color w:val="000000"/>
          <w:spacing w:val="-5"/>
          <w:sz w:val="28"/>
          <w:szCs w:val="28"/>
        </w:rPr>
        <w:t>2.25.1.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Рационального использования материально-технической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базы;</w:t>
      </w:r>
    </w:p>
    <w:p w:rsidR="00F02460" w:rsidRDefault="00F02460" w:rsidP="00D1267A">
      <w:pPr>
        <w:shd w:val="clear" w:color="auto" w:fill="FFFFFF"/>
        <w:tabs>
          <w:tab w:val="left" w:pos="2362"/>
        </w:tabs>
        <w:spacing w:line="322" w:lineRule="exact"/>
        <w:ind w:left="10" w:right="10" w:firstLine="1238"/>
        <w:jc w:val="both"/>
      </w:pPr>
      <w:r>
        <w:rPr>
          <w:color w:val="000000"/>
          <w:spacing w:val="-5"/>
          <w:sz w:val="28"/>
          <w:szCs w:val="28"/>
        </w:rPr>
        <w:t>2.25.2.</w:t>
      </w:r>
      <w:r>
        <w:rPr>
          <w:color w:val="000000"/>
          <w:sz w:val="28"/>
          <w:szCs w:val="28"/>
        </w:rPr>
        <w:tab/>
        <w:t>Организации и порядка осуществления арендных</w:t>
      </w:r>
      <w:r>
        <w:rPr>
          <w:color w:val="000000"/>
          <w:sz w:val="28"/>
          <w:szCs w:val="28"/>
        </w:rPr>
        <w:br/>
        <w:t>отношений;</w:t>
      </w:r>
    </w:p>
    <w:p w:rsidR="00F02460" w:rsidRDefault="00F02460" w:rsidP="00D1267A">
      <w:pPr>
        <w:shd w:val="clear" w:color="auto" w:fill="FFFFFF"/>
        <w:tabs>
          <w:tab w:val="left" w:pos="2122"/>
        </w:tabs>
        <w:spacing w:line="322" w:lineRule="exact"/>
        <w:ind w:left="5" w:right="10" w:firstLine="1248"/>
        <w:jc w:val="both"/>
      </w:pPr>
      <w:r>
        <w:rPr>
          <w:color w:val="000000"/>
          <w:spacing w:val="-5"/>
          <w:sz w:val="28"/>
          <w:szCs w:val="28"/>
        </w:rPr>
        <w:t>2.25.3.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Финансово-хозяйственной деятельности, исполнения сметы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доходов и расходов;</w:t>
      </w:r>
    </w:p>
    <w:p w:rsidR="00F02460" w:rsidRDefault="00F02460" w:rsidP="00D1267A">
      <w:pPr>
        <w:numPr>
          <w:ilvl w:val="0"/>
          <w:numId w:val="10"/>
        </w:numPr>
        <w:shd w:val="clear" w:color="auto" w:fill="FFFFFF"/>
        <w:tabs>
          <w:tab w:val="left" w:pos="2381"/>
        </w:tabs>
        <w:spacing w:line="322" w:lineRule="exact"/>
        <w:ind w:left="10" w:right="14" w:firstLine="124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оказания платных образовательных и </w:t>
      </w:r>
      <w:r>
        <w:rPr>
          <w:color w:val="000000"/>
          <w:spacing w:val="-1"/>
          <w:sz w:val="28"/>
          <w:szCs w:val="28"/>
        </w:rPr>
        <w:t>дополнительных услуг и деятельности малых инновационных предприятий;</w:t>
      </w:r>
    </w:p>
    <w:p w:rsidR="00F02460" w:rsidRDefault="00F02460" w:rsidP="00D1267A">
      <w:pPr>
        <w:numPr>
          <w:ilvl w:val="0"/>
          <w:numId w:val="10"/>
        </w:numPr>
        <w:shd w:val="clear" w:color="auto" w:fill="FFFFFF"/>
        <w:tabs>
          <w:tab w:val="left" w:pos="2381"/>
        </w:tabs>
        <w:spacing w:line="322" w:lineRule="exact"/>
        <w:ind w:left="10" w:right="5" w:firstLine="124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Ведения претензионно-исковой работы в рамках коммерческой деятельности филиала;</w:t>
      </w:r>
    </w:p>
    <w:p w:rsidR="00F02460" w:rsidRDefault="00F02460" w:rsidP="00D1267A">
      <w:pPr>
        <w:rPr>
          <w:rFonts w:ascii="Arial" w:hAnsi="Arial"/>
          <w:sz w:val="2"/>
          <w:szCs w:val="2"/>
        </w:rPr>
      </w:pPr>
    </w:p>
    <w:p w:rsidR="00F02460" w:rsidRDefault="00F02460" w:rsidP="00D1267A">
      <w:pPr>
        <w:numPr>
          <w:ilvl w:val="0"/>
          <w:numId w:val="11"/>
        </w:numPr>
        <w:shd w:val="clear" w:color="auto" w:fill="FFFFFF"/>
        <w:tabs>
          <w:tab w:val="left" w:pos="2098"/>
        </w:tabs>
        <w:spacing w:line="322" w:lineRule="exact"/>
        <w:ind w:left="1253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Реализации инвестиционных проектов;</w:t>
      </w:r>
    </w:p>
    <w:p w:rsidR="00F02460" w:rsidRDefault="00F02460" w:rsidP="00D1267A">
      <w:pPr>
        <w:numPr>
          <w:ilvl w:val="0"/>
          <w:numId w:val="11"/>
        </w:numPr>
        <w:shd w:val="clear" w:color="auto" w:fill="FFFFFF"/>
        <w:tabs>
          <w:tab w:val="left" w:pos="2098"/>
        </w:tabs>
        <w:spacing w:line="322" w:lineRule="exact"/>
        <w:ind w:left="1253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Достоверности отчетных показателей;</w:t>
      </w:r>
    </w:p>
    <w:p w:rsidR="00F02460" w:rsidRDefault="00F02460" w:rsidP="00D1267A">
      <w:pPr>
        <w:numPr>
          <w:ilvl w:val="0"/>
          <w:numId w:val="11"/>
        </w:numPr>
        <w:shd w:val="clear" w:color="auto" w:fill="FFFFFF"/>
        <w:tabs>
          <w:tab w:val="left" w:pos="2098"/>
        </w:tabs>
        <w:spacing w:line="322" w:lineRule="exact"/>
        <w:ind w:left="5" w:right="10" w:firstLine="124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Содержания и рентабельного использования имущества и </w:t>
      </w:r>
      <w:r>
        <w:rPr>
          <w:color w:val="000000"/>
          <w:sz w:val="28"/>
          <w:szCs w:val="28"/>
        </w:rPr>
        <w:t>резервов;</w:t>
      </w:r>
    </w:p>
    <w:p w:rsidR="00F02460" w:rsidRDefault="00F02460" w:rsidP="00D1267A">
      <w:pPr>
        <w:shd w:val="clear" w:color="auto" w:fill="FFFFFF"/>
        <w:tabs>
          <w:tab w:val="left" w:pos="2299"/>
        </w:tabs>
        <w:spacing w:line="322" w:lineRule="exact"/>
        <w:ind w:left="5" w:right="5" w:firstLine="1253"/>
        <w:jc w:val="both"/>
      </w:pPr>
      <w:r>
        <w:rPr>
          <w:color w:val="000000"/>
          <w:spacing w:val="-5"/>
          <w:sz w:val="28"/>
          <w:szCs w:val="28"/>
        </w:rPr>
        <w:t>2.25.9.</w:t>
      </w:r>
      <w:r>
        <w:rPr>
          <w:color w:val="000000"/>
          <w:sz w:val="28"/>
          <w:szCs w:val="28"/>
        </w:rPr>
        <w:tab/>
        <w:t>Учета, своевременного и правильного оформления</w:t>
      </w:r>
      <w:r>
        <w:rPr>
          <w:color w:val="000000"/>
          <w:sz w:val="28"/>
          <w:szCs w:val="28"/>
        </w:rPr>
        <w:br/>
        <w:t>разрешительной и устанавливающей документации на недвижимое</w:t>
      </w:r>
      <w:r>
        <w:rPr>
          <w:color w:val="000000"/>
          <w:sz w:val="28"/>
          <w:szCs w:val="28"/>
        </w:rPr>
        <w:br/>
        <w:t>имущество и земельные участки.</w:t>
      </w:r>
    </w:p>
    <w:p w:rsidR="00F02460" w:rsidRDefault="00F02460" w:rsidP="00D1267A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322" w:lineRule="exact"/>
        <w:ind w:left="701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Курирование деятельности филиалов института.</w:t>
      </w:r>
    </w:p>
    <w:p w:rsidR="00F02460" w:rsidRDefault="00F02460" w:rsidP="00D1267A">
      <w:pPr>
        <w:numPr>
          <w:ilvl w:val="0"/>
          <w:numId w:val="12"/>
        </w:numPr>
        <w:shd w:val="clear" w:color="auto" w:fill="FFFFFF"/>
        <w:tabs>
          <w:tab w:val="left" w:pos="1277"/>
        </w:tabs>
        <w:spacing w:line="322" w:lineRule="exact"/>
        <w:ind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Соблюдение корпоративных принципов членов Ректората института.</w:t>
      </w:r>
    </w:p>
    <w:p w:rsidR="00F02460" w:rsidRDefault="00F02460" w:rsidP="00D1267A">
      <w:pPr>
        <w:shd w:val="clear" w:color="auto" w:fill="FFFFFF"/>
        <w:tabs>
          <w:tab w:val="left" w:pos="1344"/>
        </w:tabs>
        <w:spacing w:line="322" w:lineRule="exact"/>
        <w:ind w:left="14" w:firstLine="701"/>
        <w:jc w:val="both"/>
      </w:pPr>
      <w:r>
        <w:rPr>
          <w:color w:val="000000"/>
          <w:spacing w:val="-7"/>
          <w:sz w:val="28"/>
          <w:szCs w:val="28"/>
        </w:rPr>
        <w:t>2.28.</w:t>
      </w:r>
      <w:r>
        <w:rPr>
          <w:color w:val="000000"/>
          <w:sz w:val="28"/>
          <w:szCs w:val="28"/>
        </w:rPr>
        <w:tab/>
        <w:t>Отвечает за выполнение плановых доходов курируемых</w:t>
      </w:r>
      <w:r>
        <w:rPr>
          <w:color w:val="000000"/>
          <w:sz w:val="28"/>
          <w:szCs w:val="28"/>
        </w:rPr>
        <w:br/>
        <w:t>подразделений.</w:t>
      </w:r>
    </w:p>
    <w:p w:rsidR="00F02460" w:rsidRDefault="00F02460" w:rsidP="00D1267A">
      <w:pPr>
        <w:shd w:val="clear" w:color="auto" w:fill="FFFFFF"/>
        <w:tabs>
          <w:tab w:val="left" w:pos="1344"/>
        </w:tabs>
        <w:spacing w:line="322" w:lineRule="exact"/>
        <w:ind w:left="14" w:firstLine="701"/>
        <w:jc w:val="both"/>
      </w:pPr>
    </w:p>
    <w:p w:rsidR="00F02460" w:rsidRDefault="00F02460" w:rsidP="00D1267A">
      <w:pPr>
        <w:shd w:val="clear" w:color="auto" w:fill="FFFFFF"/>
        <w:ind w:left="4478"/>
      </w:pPr>
      <w:r>
        <w:rPr>
          <w:b/>
          <w:bCs/>
          <w:color w:val="000000"/>
          <w:spacing w:val="-4"/>
          <w:sz w:val="28"/>
          <w:szCs w:val="28"/>
        </w:rPr>
        <w:t>3. Права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before="322" w:line="317" w:lineRule="exact"/>
        <w:ind w:right="10" w:firstLine="70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Давать сотрудникам и подразделениям института поручения, </w:t>
      </w:r>
      <w:r>
        <w:rPr>
          <w:color w:val="000000"/>
          <w:spacing w:val="-1"/>
          <w:sz w:val="28"/>
          <w:szCs w:val="28"/>
        </w:rPr>
        <w:t xml:space="preserve">задания по кругу вопросов, входящих в его функциональные обязанности и </w:t>
      </w:r>
      <w:r>
        <w:rPr>
          <w:color w:val="000000"/>
          <w:sz w:val="28"/>
          <w:szCs w:val="28"/>
        </w:rPr>
        <w:t>контролировать ход их выполнения.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19" w:firstLine="70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Запрашивать и получать необходимые материалы и документы, относящиеся к вопросам деятельности проректора по экономике.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5" w:firstLine="70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Вступать во взаимоотношения с учреждениями и организациями </w:t>
      </w:r>
      <w:r>
        <w:rPr>
          <w:color w:val="000000"/>
          <w:spacing w:val="-1"/>
          <w:sz w:val="28"/>
          <w:szCs w:val="28"/>
        </w:rPr>
        <w:t>для решения вопросов, входящих в компетенцию проректора по экономике.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  <w:tab w:val="left" w:pos="5856"/>
          <w:tab w:val="left" w:pos="7613"/>
          <w:tab w:val="left" w:pos="9202"/>
        </w:tabs>
        <w:spacing w:before="5" w:line="317" w:lineRule="exact"/>
        <w:ind w:firstLine="70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Представлять интересы института в государственных органах, </w:t>
      </w:r>
      <w:r>
        <w:rPr>
          <w:color w:val="000000"/>
          <w:spacing w:val="-4"/>
          <w:sz w:val="28"/>
          <w:szCs w:val="28"/>
        </w:rPr>
        <w:t>сторонних учреждениях и организациях,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судебных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>органах,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 xml:space="preserve">общественных организациях по вопросам, входящим в компетенцию первого проректора - проректора по экономической деятельности, </w:t>
      </w:r>
      <w:r>
        <w:rPr>
          <w:color w:val="000000"/>
          <w:spacing w:val="-1"/>
          <w:sz w:val="28"/>
          <w:szCs w:val="28"/>
        </w:rPr>
        <w:t>а по доверенности или по поручениям ректора - и по иным вопросам.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14" w:firstLine="70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Подписывать договоры, контракты, финансовые и иные </w:t>
      </w:r>
      <w:r>
        <w:rPr>
          <w:color w:val="000000"/>
          <w:spacing w:val="-1"/>
          <w:sz w:val="28"/>
          <w:szCs w:val="28"/>
        </w:rPr>
        <w:t>документы   в   рамках деятельности первого проректора по экономике.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before="5" w:line="317" w:lineRule="exact"/>
        <w:ind w:right="5" w:firstLine="70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Подписывать разрешения на командирование преподавателей и </w:t>
      </w:r>
      <w:r>
        <w:rPr>
          <w:color w:val="000000"/>
          <w:spacing w:val="-1"/>
          <w:sz w:val="28"/>
          <w:szCs w:val="28"/>
        </w:rPr>
        <w:t>сотрудников института, выдачу авансов и денежных средств.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5" w:firstLine="70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Утверждать авансовые отчеты, акты на списание материальных </w:t>
      </w:r>
      <w:r>
        <w:rPr>
          <w:color w:val="000000"/>
          <w:sz w:val="28"/>
          <w:szCs w:val="28"/>
        </w:rPr>
        <w:t>ценностей.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5" w:firstLine="7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Подписывать все виды приказов и распоряжений по личному составу подчиненных ему управлений, отделов, служб и подразделений (за исключением приказов о назначении и увольнении начальников управлений, отделов, служб и подразделений).</w:t>
      </w:r>
    </w:p>
    <w:p w:rsidR="00F02460" w:rsidRDefault="00F02460" w:rsidP="00D1267A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317" w:lineRule="exact"/>
        <w:ind w:right="14" w:firstLine="7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Осуществлять руководство работой по подбору и расстановке кадров подчиненных ему подразделений.</w:t>
      </w:r>
    </w:p>
    <w:p w:rsidR="00F02460" w:rsidRDefault="00F02460" w:rsidP="00D1267A">
      <w:pPr>
        <w:rPr>
          <w:rFonts w:ascii="Arial" w:hAnsi="Arial"/>
          <w:sz w:val="2"/>
          <w:szCs w:val="2"/>
        </w:rPr>
      </w:pPr>
    </w:p>
    <w:p w:rsidR="00F02460" w:rsidRDefault="00F02460" w:rsidP="00D1267A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317" w:lineRule="exact"/>
        <w:ind w:left="5" w:right="19" w:firstLine="70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Командировать сотрудников в рамках своей компетенции, давать распоряжения о выдаче авансов и денежных средств.</w:t>
      </w:r>
    </w:p>
    <w:p w:rsidR="00F02460" w:rsidRDefault="00F02460" w:rsidP="00D1267A">
      <w:pPr>
        <w:numPr>
          <w:ilvl w:val="0"/>
          <w:numId w:val="14"/>
        </w:numPr>
        <w:shd w:val="clear" w:color="auto" w:fill="FFFFFF"/>
        <w:tabs>
          <w:tab w:val="left" w:pos="1291"/>
        </w:tabs>
        <w:spacing w:line="317" w:lineRule="exact"/>
        <w:ind w:left="5" w:right="14" w:firstLine="70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Использовать служебный автотранспорт и средства мобильной и радиотелефонной связи в установленном в институте порядке.</w:t>
      </w:r>
    </w:p>
    <w:p w:rsidR="00F02460" w:rsidRDefault="00F02460" w:rsidP="00D1267A">
      <w:pPr>
        <w:numPr>
          <w:ilvl w:val="0"/>
          <w:numId w:val="14"/>
        </w:numPr>
        <w:shd w:val="clear" w:color="auto" w:fill="FFFFFF"/>
        <w:tabs>
          <w:tab w:val="left" w:pos="1291"/>
        </w:tabs>
        <w:spacing w:before="5" w:line="317" w:lineRule="exact"/>
        <w:ind w:left="5" w:right="5" w:firstLine="70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Распоряжаться средствами института в рамках согласованных и   утвержденных ректором смет.</w:t>
      </w:r>
    </w:p>
    <w:p w:rsidR="00F02460" w:rsidRDefault="00F02460" w:rsidP="00D1267A">
      <w:pPr>
        <w:shd w:val="clear" w:color="auto" w:fill="FFFFFF"/>
        <w:tabs>
          <w:tab w:val="left" w:pos="1402"/>
        </w:tabs>
        <w:spacing w:line="317" w:lineRule="exact"/>
        <w:ind w:left="706"/>
      </w:pPr>
      <w:r>
        <w:rPr>
          <w:color w:val="000000"/>
          <w:spacing w:val="-15"/>
          <w:sz w:val="28"/>
          <w:szCs w:val="28"/>
        </w:rPr>
        <w:t>3.13.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Издавать приказы, обязательные для всех сотрудников института.</w:t>
      </w:r>
    </w:p>
    <w:p w:rsidR="00F02460" w:rsidRDefault="00F02460" w:rsidP="00D1267A">
      <w:pPr>
        <w:shd w:val="clear" w:color="auto" w:fill="FFFFFF"/>
        <w:spacing w:before="317"/>
        <w:ind w:left="3802"/>
      </w:pPr>
      <w:r>
        <w:rPr>
          <w:b/>
          <w:bCs/>
          <w:color w:val="000000"/>
          <w:spacing w:val="-2"/>
          <w:sz w:val="28"/>
          <w:szCs w:val="28"/>
        </w:rPr>
        <w:t>4. Ответственность</w:t>
      </w:r>
    </w:p>
    <w:p w:rsidR="00F02460" w:rsidRDefault="00F02460" w:rsidP="00416A67">
      <w:pPr>
        <w:shd w:val="clear" w:color="auto" w:fill="FFFFFF"/>
        <w:tabs>
          <w:tab w:val="left" w:pos="7853"/>
        </w:tabs>
        <w:spacing w:before="312" w:line="317" w:lineRule="exact"/>
        <w:ind w:right="14" w:firstLine="696"/>
        <w:jc w:val="both"/>
      </w:pPr>
      <w:r>
        <w:rPr>
          <w:color w:val="000000"/>
          <w:sz w:val="28"/>
          <w:szCs w:val="28"/>
        </w:rPr>
        <w:t>4.1. 3а ненадлежащее исполнение или неисполнение своих</w:t>
      </w:r>
      <w:r>
        <w:rPr>
          <w:color w:val="000000"/>
          <w:sz w:val="28"/>
          <w:szCs w:val="28"/>
        </w:rPr>
        <w:br/>
        <w:t xml:space="preserve">должностных обязанностей предусмотренных </w:t>
      </w:r>
      <w:r>
        <w:rPr>
          <w:color w:val="000000"/>
          <w:spacing w:val="-5"/>
          <w:sz w:val="28"/>
          <w:szCs w:val="28"/>
        </w:rPr>
        <w:t xml:space="preserve">настоящими </w:t>
      </w:r>
      <w:r>
        <w:rPr>
          <w:color w:val="000000"/>
          <w:spacing w:val="-4"/>
          <w:sz w:val="28"/>
          <w:szCs w:val="28"/>
        </w:rPr>
        <w:t xml:space="preserve">должностными обязанностями </w:t>
      </w:r>
      <w:r>
        <w:rPr>
          <w:color w:val="000000"/>
          <w:sz w:val="28"/>
          <w:szCs w:val="28"/>
        </w:rPr>
        <w:t>в пр</w:t>
      </w:r>
      <w:r>
        <w:rPr>
          <w:color w:val="000000"/>
          <w:spacing w:val="-4"/>
          <w:sz w:val="28"/>
          <w:szCs w:val="28"/>
        </w:rPr>
        <w:t xml:space="preserve">еделах, определенных </w:t>
      </w:r>
      <w:r>
        <w:rPr>
          <w:color w:val="000000"/>
          <w:spacing w:val="-2"/>
          <w:sz w:val="28"/>
          <w:szCs w:val="28"/>
        </w:rPr>
        <w:t>действующим трудовым законодательством.</w:t>
      </w:r>
    </w:p>
    <w:p w:rsidR="00F02460" w:rsidRDefault="00F02460" w:rsidP="00D1267A">
      <w:pPr>
        <w:shd w:val="clear" w:color="auto" w:fill="FFFFFF"/>
        <w:spacing w:line="317" w:lineRule="exact"/>
        <w:ind w:left="10" w:right="14" w:firstLine="691"/>
        <w:jc w:val="both"/>
      </w:pPr>
      <w:r>
        <w:rPr>
          <w:color w:val="000000"/>
          <w:sz w:val="28"/>
          <w:szCs w:val="28"/>
        </w:rPr>
        <w:t xml:space="preserve">4.2. 3а правонарушения, совершенные в процессе осуществления своей деятельности, в пределах, определенных действующим трудовым и </w:t>
      </w:r>
      <w:r>
        <w:rPr>
          <w:color w:val="000000"/>
          <w:spacing w:val="-1"/>
          <w:sz w:val="28"/>
          <w:szCs w:val="28"/>
        </w:rPr>
        <w:t>гражданским законодательством Российской Федерации.</w:t>
      </w:r>
    </w:p>
    <w:p w:rsidR="00F02460" w:rsidRDefault="00F02460" w:rsidP="00416A67">
      <w:pPr>
        <w:shd w:val="clear" w:color="auto" w:fill="FFFFFF"/>
        <w:spacing w:line="317" w:lineRule="exact"/>
        <w:ind w:left="10" w:right="1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3а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F02460" w:rsidRDefault="00F02460" w:rsidP="00416A67">
      <w:pPr>
        <w:shd w:val="clear" w:color="auto" w:fill="FFFFFF"/>
        <w:spacing w:line="317" w:lineRule="exact"/>
        <w:ind w:left="10" w:right="1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 нарушение правил пожарной безопасности и норм охраны труда в подчиненных ему подразделениях.</w:t>
      </w:r>
    </w:p>
    <w:p w:rsidR="00F02460" w:rsidRDefault="00F02460" w:rsidP="00416A67">
      <w:pPr>
        <w:shd w:val="clear" w:color="auto" w:fill="FFFFFF"/>
        <w:spacing w:line="317" w:lineRule="exact"/>
        <w:ind w:left="10" w:right="14" w:firstLine="696"/>
        <w:jc w:val="both"/>
        <w:rPr>
          <w:color w:val="000000"/>
          <w:sz w:val="28"/>
          <w:szCs w:val="28"/>
        </w:rPr>
      </w:pPr>
    </w:p>
    <w:p w:rsidR="00F02460" w:rsidRDefault="00F02460" w:rsidP="00416A67">
      <w:pPr>
        <w:shd w:val="clear" w:color="auto" w:fill="FFFFFF"/>
        <w:spacing w:line="317" w:lineRule="exact"/>
        <w:ind w:left="10" w:right="14" w:firstLine="696"/>
        <w:jc w:val="both"/>
        <w:rPr>
          <w:color w:val="000000"/>
          <w:sz w:val="28"/>
          <w:szCs w:val="28"/>
        </w:rPr>
      </w:pPr>
    </w:p>
    <w:p w:rsidR="00F02460" w:rsidRDefault="00F02460" w:rsidP="00416A67">
      <w:pPr>
        <w:shd w:val="clear" w:color="auto" w:fill="FFFFFF"/>
        <w:tabs>
          <w:tab w:val="left" w:pos="1344"/>
        </w:tabs>
        <w:rPr>
          <w:sz w:val="28"/>
          <w:szCs w:val="28"/>
        </w:rPr>
      </w:pPr>
      <w:r w:rsidRPr="006A4AF2">
        <w:rPr>
          <w:sz w:val="28"/>
          <w:szCs w:val="28"/>
        </w:rPr>
        <w:t xml:space="preserve">Начальник отдела кадров </w:t>
      </w:r>
      <w:r>
        <w:rPr>
          <w:sz w:val="28"/>
          <w:szCs w:val="28"/>
        </w:rPr>
        <w:t xml:space="preserve">                                                              Н.В. Полянская</w:t>
      </w:r>
    </w:p>
    <w:p w:rsidR="00F02460" w:rsidRDefault="00F02460" w:rsidP="00416A67">
      <w:pPr>
        <w:shd w:val="clear" w:color="auto" w:fill="FFFFFF"/>
        <w:tabs>
          <w:tab w:val="left" w:pos="1344"/>
        </w:tabs>
        <w:rPr>
          <w:sz w:val="28"/>
          <w:szCs w:val="28"/>
        </w:rPr>
      </w:pPr>
    </w:p>
    <w:p w:rsidR="00F02460" w:rsidRDefault="00F02460" w:rsidP="00416A67">
      <w:pPr>
        <w:shd w:val="clear" w:color="auto" w:fill="FFFFFF"/>
        <w:tabs>
          <w:tab w:val="left" w:pos="1344"/>
        </w:tabs>
        <w:rPr>
          <w:sz w:val="28"/>
          <w:szCs w:val="28"/>
        </w:rPr>
      </w:pPr>
    </w:p>
    <w:p w:rsidR="00F02460" w:rsidRDefault="00F02460" w:rsidP="00416A67">
      <w:pPr>
        <w:shd w:val="clear" w:color="auto" w:fill="FFFFFF"/>
        <w:tabs>
          <w:tab w:val="left" w:pos="1344"/>
        </w:tabs>
        <w:rPr>
          <w:sz w:val="28"/>
          <w:szCs w:val="28"/>
        </w:rPr>
      </w:pPr>
    </w:p>
    <w:p w:rsidR="00F02460" w:rsidRDefault="00F02460" w:rsidP="00416A67">
      <w:pPr>
        <w:shd w:val="clear" w:color="auto" w:fill="FFFFFF"/>
        <w:tabs>
          <w:tab w:val="left" w:pos="1344"/>
        </w:tabs>
        <w:rPr>
          <w:sz w:val="28"/>
          <w:szCs w:val="28"/>
        </w:rPr>
      </w:pPr>
    </w:p>
    <w:p w:rsidR="00F02460" w:rsidRPr="00D26E0D" w:rsidRDefault="00F02460" w:rsidP="00D26E0D">
      <w:pPr>
        <w:rPr>
          <w:sz w:val="28"/>
          <w:szCs w:val="28"/>
        </w:rPr>
        <w:sectPr w:rsidR="00F02460" w:rsidRPr="00D26E0D" w:rsidSect="00D26E0D">
          <w:pgSz w:w="12019" w:h="16915"/>
          <w:pgMar w:top="1134" w:right="851" w:bottom="1134" w:left="1701" w:header="720" w:footer="720" w:gutter="0"/>
          <w:cols w:space="60"/>
          <w:noEndnote/>
        </w:sectPr>
      </w:pPr>
      <w:r w:rsidRPr="005F7D5A">
        <w:rPr>
          <w:sz w:val="28"/>
          <w:szCs w:val="28"/>
        </w:rPr>
        <w:t>С инструкцией ознакомлен:                       _________</w:t>
      </w:r>
      <w:r>
        <w:rPr>
          <w:sz w:val="28"/>
          <w:szCs w:val="28"/>
        </w:rPr>
        <w:t>_________</w:t>
      </w:r>
    </w:p>
    <w:p w:rsidR="00F02460" w:rsidRDefault="00F02460" w:rsidP="00D24BF6">
      <w:pPr>
        <w:shd w:val="clear" w:color="auto" w:fill="FFFFFF"/>
        <w:spacing w:line="317" w:lineRule="exact"/>
        <w:ind w:right="14"/>
        <w:jc w:val="both"/>
      </w:pPr>
    </w:p>
    <w:sectPr w:rsidR="00F02460" w:rsidSect="00D26E0D">
      <w:pgSz w:w="11966" w:h="16877"/>
      <w:pgMar w:top="1008" w:right="1085" w:bottom="12250" w:left="1666" w:header="720" w:footer="720" w:gutter="0"/>
      <w:cols w:num="2" w:space="720" w:equalWidth="0">
        <w:col w:w="4281" w:space="3086"/>
        <w:col w:w="18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22" w:rsidRDefault="00AE0A22">
      <w:r>
        <w:separator/>
      </w:r>
    </w:p>
  </w:endnote>
  <w:endnote w:type="continuationSeparator" w:id="0">
    <w:p w:rsidR="00AE0A22" w:rsidRDefault="00AE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22" w:rsidRDefault="00AE0A22">
      <w:r>
        <w:separator/>
      </w:r>
    </w:p>
  </w:footnote>
  <w:footnote w:type="continuationSeparator" w:id="0">
    <w:p w:rsidR="00AE0A22" w:rsidRDefault="00AE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60" w:rsidRDefault="00F02460" w:rsidP="00B35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460" w:rsidRDefault="00F02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60" w:rsidRDefault="00F02460" w:rsidP="00B35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628">
      <w:rPr>
        <w:rStyle w:val="a5"/>
        <w:noProof/>
      </w:rPr>
      <w:t>6</w:t>
    </w:r>
    <w:r>
      <w:rPr>
        <w:rStyle w:val="a5"/>
      </w:rPr>
      <w:fldChar w:fldCharType="end"/>
    </w:r>
  </w:p>
  <w:p w:rsidR="00F02460" w:rsidRDefault="00F02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DB"/>
    <w:multiLevelType w:val="singleLevel"/>
    <w:tmpl w:val="75C8F2FC"/>
    <w:lvl w:ilvl="0">
      <w:start w:val="6"/>
      <w:numFmt w:val="decimal"/>
      <w:lvlText w:val="2.25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>
    <w:nsid w:val="15F6449A"/>
    <w:multiLevelType w:val="singleLevel"/>
    <w:tmpl w:val="1C183338"/>
    <w:lvl w:ilvl="0">
      <w:start w:val="1"/>
      <w:numFmt w:val="decimal"/>
      <w:lvlText w:val="1.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238017B"/>
    <w:multiLevelType w:val="singleLevel"/>
    <w:tmpl w:val="0128CDF0"/>
    <w:lvl w:ilvl="0">
      <w:start w:val="4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247F53F9"/>
    <w:multiLevelType w:val="singleLevel"/>
    <w:tmpl w:val="6060DC2A"/>
    <w:lvl w:ilvl="0">
      <w:start w:val="10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29584E46"/>
    <w:multiLevelType w:val="singleLevel"/>
    <w:tmpl w:val="52562784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B18733D"/>
    <w:multiLevelType w:val="singleLevel"/>
    <w:tmpl w:val="56160B7A"/>
    <w:lvl w:ilvl="0">
      <w:start w:val="26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5A360EC"/>
    <w:multiLevelType w:val="singleLevel"/>
    <w:tmpl w:val="2F98389C"/>
    <w:lvl w:ilvl="0">
      <w:start w:val="8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EBE4746"/>
    <w:multiLevelType w:val="singleLevel"/>
    <w:tmpl w:val="09EC1B2C"/>
    <w:lvl w:ilvl="0">
      <w:start w:val="1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50EC325E"/>
    <w:multiLevelType w:val="singleLevel"/>
    <w:tmpl w:val="E832710E"/>
    <w:lvl w:ilvl="0">
      <w:start w:val="2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56FB2BA1"/>
    <w:multiLevelType w:val="singleLevel"/>
    <w:tmpl w:val="132E3112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1537BA9"/>
    <w:multiLevelType w:val="singleLevel"/>
    <w:tmpl w:val="A1782338"/>
    <w:lvl w:ilvl="0">
      <w:start w:val="19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62813DBD"/>
    <w:multiLevelType w:val="singleLevel"/>
    <w:tmpl w:val="81F6417E"/>
    <w:lvl w:ilvl="0">
      <w:start w:val="4"/>
      <w:numFmt w:val="decimal"/>
      <w:lvlText w:val="2.25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2">
    <w:nsid w:val="66C13CAE"/>
    <w:multiLevelType w:val="singleLevel"/>
    <w:tmpl w:val="44A27564"/>
    <w:lvl w:ilvl="0">
      <w:start w:val="10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>
    <w:nsid w:val="675C6E95"/>
    <w:multiLevelType w:val="singleLevel"/>
    <w:tmpl w:val="45DA52D0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1"/>
    <w:rsid w:val="00072690"/>
    <w:rsid w:val="000A2F4C"/>
    <w:rsid w:val="000D78C7"/>
    <w:rsid w:val="00165628"/>
    <w:rsid w:val="00201E56"/>
    <w:rsid w:val="00275D2C"/>
    <w:rsid w:val="00351B51"/>
    <w:rsid w:val="003764C6"/>
    <w:rsid w:val="00416A67"/>
    <w:rsid w:val="005F7D5A"/>
    <w:rsid w:val="006800AE"/>
    <w:rsid w:val="006A4AF2"/>
    <w:rsid w:val="00802A9B"/>
    <w:rsid w:val="008611A1"/>
    <w:rsid w:val="00AE0A22"/>
    <w:rsid w:val="00B356F4"/>
    <w:rsid w:val="00BC241B"/>
    <w:rsid w:val="00D1267A"/>
    <w:rsid w:val="00D12AF4"/>
    <w:rsid w:val="00D24BF6"/>
    <w:rsid w:val="00D26E0D"/>
    <w:rsid w:val="00D50856"/>
    <w:rsid w:val="00F02460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F2C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D26E0D"/>
    <w:rPr>
      <w:rFonts w:cs="Times New Roman"/>
    </w:rPr>
  </w:style>
  <w:style w:type="paragraph" w:styleId="a6">
    <w:name w:val="footer"/>
    <w:basedOn w:val="a"/>
    <w:link w:val="a7"/>
    <w:uiPriority w:val="99"/>
    <w:rsid w:val="00D26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F2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F2C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D26E0D"/>
    <w:rPr>
      <w:rFonts w:cs="Times New Roman"/>
    </w:rPr>
  </w:style>
  <w:style w:type="paragraph" w:styleId="a6">
    <w:name w:val="footer"/>
    <w:basedOn w:val="a"/>
    <w:link w:val="a7"/>
    <w:uiPriority w:val="99"/>
    <w:rsid w:val="00D26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F2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Домашнева</dc:creator>
  <cp:lastModifiedBy>Джульета Мхитарян</cp:lastModifiedBy>
  <cp:revision>2</cp:revision>
  <dcterms:created xsi:type="dcterms:W3CDTF">2018-11-01T08:01:00Z</dcterms:created>
  <dcterms:modified xsi:type="dcterms:W3CDTF">2018-11-01T08:01:00Z</dcterms:modified>
</cp:coreProperties>
</file>