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B9" w:rsidRDefault="001F5CB9" w:rsidP="001F5CB9">
      <w:pPr>
        <w:tabs>
          <w:tab w:val="right" w:pos="9633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8958C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-436245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CB9" w:rsidRPr="008958CA" w:rsidRDefault="001F5CB9" w:rsidP="001F5CB9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1F5CB9" w:rsidRPr="008958CA" w:rsidRDefault="001F5CB9" w:rsidP="001F5CB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высшего образования</w:t>
      </w:r>
    </w:p>
    <w:p w:rsidR="001F5CB9" w:rsidRPr="008958CA" w:rsidRDefault="001F5CB9" w:rsidP="001F5CB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1F5CB9" w:rsidRDefault="001F5CB9" w:rsidP="001F5CB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(АНОО ВО «ВЭПИ»)</w:t>
      </w:r>
    </w:p>
    <w:p w:rsidR="00590816" w:rsidRPr="00FB0B59" w:rsidRDefault="001F5CB9" w:rsidP="00590816">
      <w:pPr>
        <w:tabs>
          <w:tab w:val="left" w:pos="6120"/>
          <w:tab w:val="left" w:pos="6300"/>
        </w:tabs>
        <w:suppressAutoHyphens/>
        <w:spacing w:after="0" w:line="240" w:lineRule="auto"/>
        <w:ind w:firstLine="5720"/>
        <w:rPr>
          <w:rFonts w:ascii="Times New Roman" w:hAnsi="Times New Roman"/>
          <w:sz w:val="28"/>
          <w:szCs w:val="28"/>
          <w:lang w:eastAsia="ar-SA"/>
        </w:rPr>
      </w:pPr>
      <w:r w:rsidRPr="008958CA">
        <w:rPr>
          <w:rFonts w:ascii="Times New Roman" w:hAnsi="Times New Roman"/>
          <w:sz w:val="28"/>
          <w:szCs w:val="28"/>
          <w:lang w:eastAsia="ar-SA"/>
        </w:rPr>
        <w:tab/>
      </w:r>
    </w:p>
    <w:tbl>
      <w:tblPr>
        <w:tblW w:w="4812" w:type="dxa"/>
        <w:tblInd w:w="4395" w:type="dxa"/>
        <w:tblLook w:val="04A0" w:firstRow="1" w:lastRow="0" w:firstColumn="1" w:lastColumn="0" w:noHBand="0" w:noVBand="1"/>
      </w:tblPr>
      <w:tblGrid>
        <w:gridCol w:w="560"/>
        <w:gridCol w:w="4117"/>
        <w:gridCol w:w="135"/>
      </w:tblGrid>
      <w:tr w:rsidR="00590816" w:rsidRPr="00614006" w:rsidTr="003B776A">
        <w:trPr>
          <w:gridAfter w:val="1"/>
          <w:wAfter w:w="135" w:type="dxa"/>
          <w:trHeight w:val="277"/>
        </w:trPr>
        <w:tc>
          <w:tcPr>
            <w:tcW w:w="4677" w:type="dxa"/>
            <w:gridSpan w:val="2"/>
            <w:shd w:val="clear" w:color="auto" w:fill="auto"/>
          </w:tcPr>
          <w:p w:rsidR="00590816" w:rsidRPr="00614006" w:rsidRDefault="00A82B55" w:rsidP="003B776A">
            <w:pPr>
              <w:tabs>
                <w:tab w:val="left" w:pos="4962"/>
                <w:tab w:val="left" w:pos="5103"/>
              </w:tabs>
              <w:spacing w:after="0" w:line="240" w:lineRule="auto"/>
              <w:ind w:left="6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590816" w:rsidRPr="00614006" w:rsidTr="003B776A">
        <w:trPr>
          <w:gridBefore w:val="1"/>
          <w:wBefore w:w="560" w:type="dxa"/>
          <w:trHeight w:val="277"/>
        </w:trPr>
        <w:tc>
          <w:tcPr>
            <w:tcW w:w="4252" w:type="dxa"/>
            <w:gridSpan w:val="2"/>
            <w:shd w:val="clear" w:color="auto" w:fill="auto"/>
          </w:tcPr>
          <w:p w:rsidR="00590816" w:rsidRPr="00614006" w:rsidRDefault="00010BE7" w:rsidP="003B776A">
            <w:pPr>
              <w:tabs>
                <w:tab w:val="left" w:pos="1935"/>
                <w:tab w:val="center" w:pos="4678"/>
                <w:tab w:val="left" w:pos="4962"/>
                <w:tab w:val="left" w:pos="5103"/>
              </w:tabs>
              <w:spacing w:after="0" w:line="240" w:lineRule="auto"/>
              <w:ind w:left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Ректор__________ С.Л.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Иголкин</w:t>
            </w:r>
            <w:proofErr w:type="spellEnd"/>
          </w:p>
        </w:tc>
      </w:tr>
      <w:tr w:rsidR="00590816" w:rsidRPr="00614006" w:rsidTr="003B776A">
        <w:trPr>
          <w:gridBefore w:val="1"/>
          <w:wBefore w:w="560" w:type="dxa"/>
          <w:trHeight w:val="277"/>
        </w:trPr>
        <w:tc>
          <w:tcPr>
            <w:tcW w:w="4252" w:type="dxa"/>
            <w:gridSpan w:val="2"/>
            <w:shd w:val="clear" w:color="auto" w:fill="auto"/>
          </w:tcPr>
          <w:p w:rsidR="00590816" w:rsidRPr="00614006" w:rsidRDefault="00010BE7" w:rsidP="00A82B55">
            <w:pPr>
              <w:tabs>
                <w:tab w:val="left" w:pos="4962"/>
                <w:tab w:val="left" w:pos="5103"/>
              </w:tabs>
              <w:spacing w:after="0" w:line="240" w:lineRule="auto"/>
              <w:ind w:left="3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________________2018 г.</w:t>
            </w:r>
          </w:p>
        </w:tc>
      </w:tr>
      <w:tr w:rsidR="00590816" w:rsidRPr="00614006" w:rsidTr="003B776A">
        <w:trPr>
          <w:gridBefore w:val="1"/>
          <w:wBefore w:w="560" w:type="dxa"/>
          <w:trHeight w:val="277"/>
        </w:trPr>
        <w:tc>
          <w:tcPr>
            <w:tcW w:w="4252" w:type="dxa"/>
            <w:gridSpan w:val="2"/>
            <w:shd w:val="clear" w:color="auto" w:fill="auto"/>
          </w:tcPr>
          <w:p w:rsidR="00590816" w:rsidRPr="00614006" w:rsidRDefault="00590816" w:rsidP="003B776A">
            <w:pPr>
              <w:tabs>
                <w:tab w:val="left" w:pos="4962"/>
                <w:tab w:val="left" w:pos="5103"/>
              </w:tabs>
              <w:spacing w:after="0" w:line="240" w:lineRule="auto"/>
              <w:ind w:left="3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D1853" w:rsidRDefault="00BD1853" w:rsidP="00BD1853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BD1853" w:rsidRPr="008A731B" w:rsidRDefault="00BD1853" w:rsidP="00BD185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A731B">
        <w:rPr>
          <w:rFonts w:ascii="Times New Roman" w:hAnsi="Times New Roman"/>
          <w:b/>
          <w:sz w:val="28"/>
          <w:szCs w:val="28"/>
          <w:lang w:eastAsia="ar-SA"/>
        </w:rPr>
        <w:t>ПОЛОЖЕНИЕ</w:t>
      </w:r>
    </w:p>
    <w:p w:rsidR="00BD1853" w:rsidRDefault="00145A0B" w:rsidP="00BD185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A731B">
        <w:rPr>
          <w:rFonts w:ascii="Times New Roman" w:hAnsi="Times New Roman"/>
          <w:sz w:val="28"/>
          <w:szCs w:val="28"/>
          <w:lang w:eastAsia="ar-SA"/>
        </w:rPr>
        <w:t>О</w:t>
      </w:r>
      <w:r w:rsidR="00BD1853" w:rsidRPr="008A731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методическом отделе</w:t>
      </w:r>
    </w:p>
    <w:p w:rsidR="00145A0B" w:rsidRPr="008A731B" w:rsidRDefault="00145A0B" w:rsidP="00BD185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учебно-методического управления</w:t>
      </w:r>
    </w:p>
    <w:p w:rsidR="00BD1853" w:rsidRPr="00BD1853" w:rsidRDefault="00BD1853" w:rsidP="00BD1853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BD1853" w:rsidRPr="008A731B" w:rsidRDefault="00BD1853" w:rsidP="00BD1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соответствие с 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Трудов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ым 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 кодекс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ом 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РФ</w:t>
      </w:r>
      <w:r w:rsidRPr="008A731B">
        <w:rPr>
          <w:rFonts w:ascii="Times New Roman" w:hAnsi="Times New Roman"/>
          <w:sz w:val="28"/>
          <w:szCs w:val="28"/>
        </w:rPr>
        <w:t xml:space="preserve"> от 30.12.2001 № 197-ФЗ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, Федеральн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ым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  от 29.12 2012</w:t>
      </w:r>
      <w:r w:rsidR="00495276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№ 273-ФЗ «Об образовании в Российской Федерации», раздела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Единого квалификационного справочника должностей руководителей, специалистов и служащих, утверждённого приказом </w:t>
      </w:r>
      <w:r w:rsidRPr="008A731B">
        <w:rPr>
          <w:rFonts w:ascii="Times New Roman" w:hAnsi="Times New Roman"/>
          <w:sz w:val="28"/>
          <w:szCs w:val="28"/>
        </w:rPr>
        <w:t>Министерства труда и социальной защиты РФ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 от 11.01.2011 № 1н</w:t>
      </w:r>
      <w:r w:rsidRPr="008A731B">
        <w:rPr>
          <w:rFonts w:ascii="Times New Roman" w:hAnsi="Times New Roman"/>
          <w:sz w:val="28"/>
          <w:szCs w:val="28"/>
        </w:rPr>
        <w:t xml:space="preserve">, Уставом </w:t>
      </w:r>
      <w:r w:rsidRPr="008A731B">
        <w:rPr>
          <w:rFonts w:ascii="Times New Roman" w:hAnsi="Times New Roman"/>
          <w:bCs/>
          <w:sz w:val="28"/>
          <w:szCs w:val="28"/>
        </w:rPr>
        <w:t>Автономной некоммерческой образовательной организации высшего образования «Воронежский экономико-правовой институт» (далее – Институт)</w:t>
      </w:r>
      <w:r w:rsidRPr="008A731B">
        <w:rPr>
          <w:rFonts w:ascii="Times New Roman" w:hAnsi="Times New Roman"/>
          <w:sz w:val="28"/>
          <w:szCs w:val="28"/>
        </w:rPr>
        <w:t xml:space="preserve">. </w:t>
      </w:r>
    </w:p>
    <w:p w:rsidR="00BD1853" w:rsidRPr="00BD1853" w:rsidRDefault="00BD1853" w:rsidP="00BD18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D1853" w:rsidRPr="008A731B" w:rsidRDefault="00BD1853" w:rsidP="00BD18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A731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D1853" w:rsidRPr="00BD1853" w:rsidRDefault="00BD1853" w:rsidP="00BD1853">
      <w:pPr>
        <w:shd w:val="clear" w:color="auto" w:fill="FFFFFF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D1853" w:rsidRPr="008A731B" w:rsidRDefault="00BD1853" w:rsidP="00BD1853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структуру, функции, права и обязанности методического</w:t>
      </w:r>
      <w:r w:rsidR="00145A0B">
        <w:rPr>
          <w:rFonts w:ascii="Times New Roman" w:hAnsi="Times New Roman"/>
          <w:sz w:val="28"/>
          <w:szCs w:val="28"/>
        </w:rPr>
        <w:t xml:space="preserve"> отдела учебно-методического</w:t>
      </w:r>
      <w:r w:rsidRPr="008A731B">
        <w:rPr>
          <w:rFonts w:ascii="Times New Roman" w:hAnsi="Times New Roman"/>
          <w:sz w:val="28"/>
          <w:szCs w:val="28"/>
        </w:rPr>
        <w:t xml:space="preserve"> управления </w:t>
      </w:r>
      <w:r w:rsidR="00145A0B">
        <w:rPr>
          <w:rFonts w:ascii="Times New Roman" w:hAnsi="Times New Roman"/>
          <w:sz w:val="28"/>
          <w:szCs w:val="28"/>
        </w:rPr>
        <w:t>(далее – МО УМУ</w:t>
      </w:r>
      <w:r w:rsidR="00A82B55">
        <w:rPr>
          <w:rFonts w:ascii="Times New Roman" w:hAnsi="Times New Roman"/>
          <w:sz w:val="28"/>
          <w:szCs w:val="28"/>
        </w:rPr>
        <w:t>, методический отдел</w:t>
      </w:r>
      <w:r w:rsidR="00145A0B">
        <w:rPr>
          <w:rFonts w:ascii="Times New Roman" w:hAnsi="Times New Roman"/>
          <w:sz w:val="28"/>
          <w:szCs w:val="28"/>
        </w:rPr>
        <w:t xml:space="preserve">) </w:t>
      </w:r>
      <w:r w:rsidRPr="008A731B">
        <w:rPr>
          <w:rFonts w:ascii="Times New Roman" w:hAnsi="Times New Roman"/>
          <w:sz w:val="28"/>
          <w:szCs w:val="28"/>
        </w:rPr>
        <w:t>Института.</w:t>
      </w:r>
    </w:p>
    <w:p w:rsidR="00BD1853" w:rsidRPr="008A731B" w:rsidRDefault="00145A0B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Методический отдел учебно-методического управления </w:t>
      </w:r>
      <w:r w:rsidR="00BD1853" w:rsidRPr="008A731B">
        <w:rPr>
          <w:rFonts w:ascii="Times New Roman" w:hAnsi="Times New Roman"/>
          <w:spacing w:val="1"/>
          <w:sz w:val="28"/>
          <w:szCs w:val="28"/>
        </w:rPr>
        <w:t>является структурным подразделением АНОО ВО «ВЭПИ».</w:t>
      </w:r>
    </w:p>
    <w:p w:rsidR="00BD1853" w:rsidRPr="008A731B" w:rsidRDefault="00145A0B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Методический отдел</w:t>
      </w:r>
      <w:r w:rsidR="00BD1853" w:rsidRPr="008A731B">
        <w:rPr>
          <w:rFonts w:ascii="Times New Roman" w:hAnsi="Times New Roman"/>
          <w:spacing w:val="1"/>
          <w:sz w:val="28"/>
          <w:szCs w:val="28"/>
        </w:rPr>
        <w:t xml:space="preserve"> создаётся, реорганизуется и ликвидируется приказом ректора Института. </w:t>
      </w:r>
    </w:p>
    <w:p w:rsidR="00BD1853" w:rsidRPr="008A731B" w:rsidRDefault="00145A0B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Методический отдел создан</w:t>
      </w:r>
      <w:r w:rsidR="00BD1853" w:rsidRPr="008A731B">
        <w:rPr>
          <w:rFonts w:ascii="Times New Roman" w:hAnsi="Times New Roman"/>
          <w:spacing w:val="1"/>
          <w:sz w:val="28"/>
          <w:szCs w:val="28"/>
        </w:rPr>
        <w:t xml:space="preserve"> в целях планирования, организации, управления, учета и контроля учебно</w:t>
      </w:r>
      <w:r w:rsidR="00BD1853">
        <w:rPr>
          <w:rFonts w:ascii="Times New Roman" w:hAnsi="Times New Roman"/>
          <w:spacing w:val="1"/>
          <w:sz w:val="28"/>
          <w:szCs w:val="28"/>
        </w:rPr>
        <w:t xml:space="preserve">-методической </w:t>
      </w:r>
      <w:r w:rsidR="00BD1853" w:rsidRPr="008A731B">
        <w:rPr>
          <w:rFonts w:ascii="Times New Roman" w:hAnsi="Times New Roman"/>
          <w:spacing w:val="1"/>
          <w:sz w:val="28"/>
          <w:szCs w:val="28"/>
        </w:rPr>
        <w:t>деятельности по реализации образовательных программ.</w:t>
      </w:r>
    </w:p>
    <w:p w:rsidR="00BD1853" w:rsidRPr="008A731B" w:rsidRDefault="00145A0B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Методический отдел</w:t>
      </w:r>
      <w:r w:rsidR="00BD1853" w:rsidRPr="008A731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D1853" w:rsidRPr="008A731B">
        <w:rPr>
          <w:rFonts w:ascii="Times New Roman" w:hAnsi="Times New Roman"/>
          <w:sz w:val="28"/>
          <w:szCs w:val="28"/>
        </w:rPr>
        <w:t>руководствуется действующим законодательством и нормативными актами Российской Федерации, Уставом Института, настоящим Положением, локальными нормативными актами Института.</w:t>
      </w:r>
    </w:p>
    <w:p w:rsidR="00BD1853" w:rsidRPr="008A731B" w:rsidRDefault="00145A0B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Методический отдел учебно-методического управления</w:t>
      </w:r>
      <w:r w:rsidR="00BD1853" w:rsidRPr="008A731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D1853" w:rsidRPr="008A731B">
        <w:rPr>
          <w:rFonts w:ascii="Times New Roman" w:hAnsi="Times New Roman"/>
          <w:sz w:val="28"/>
          <w:szCs w:val="28"/>
        </w:rPr>
        <w:t>возглавляет начальник, который назначается и освобождается от занимаемой должности приказом ректора.</w:t>
      </w:r>
    </w:p>
    <w:p w:rsidR="00BD1853" w:rsidRPr="008A731B" w:rsidRDefault="00BD1853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lastRenderedPageBreak/>
        <w:t xml:space="preserve">Права и обязанности начальника и сотрудников </w:t>
      </w:r>
      <w:r w:rsidR="00145A0B">
        <w:rPr>
          <w:rFonts w:ascii="Times New Roman" w:hAnsi="Times New Roman"/>
          <w:spacing w:val="1"/>
          <w:sz w:val="28"/>
          <w:szCs w:val="28"/>
        </w:rPr>
        <w:t>методического отдела</w:t>
      </w:r>
      <w:r w:rsidRPr="008A731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45A0B">
        <w:rPr>
          <w:rFonts w:ascii="Times New Roman" w:hAnsi="Times New Roman"/>
          <w:spacing w:val="1"/>
          <w:sz w:val="28"/>
          <w:szCs w:val="28"/>
        </w:rPr>
        <w:t xml:space="preserve">учебно-методического управления </w:t>
      </w:r>
      <w:r w:rsidRPr="008A731B">
        <w:rPr>
          <w:rFonts w:ascii="Times New Roman" w:hAnsi="Times New Roman"/>
          <w:sz w:val="28"/>
          <w:szCs w:val="28"/>
        </w:rPr>
        <w:t>определяются должностными инструкциями, разработанными и согласованными в установ</w:t>
      </w:r>
      <w:r w:rsidR="00145A0B">
        <w:rPr>
          <w:rFonts w:ascii="Times New Roman" w:hAnsi="Times New Roman"/>
          <w:sz w:val="28"/>
          <w:szCs w:val="28"/>
        </w:rPr>
        <w:t>ленном порядке.</w:t>
      </w:r>
    </w:p>
    <w:p w:rsidR="00BD1853" w:rsidRPr="008A731B" w:rsidRDefault="00BD1853" w:rsidP="00BD185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D1853" w:rsidRPr="008A731B" w:rsidRDefault="00BD1853" w:rsidP="00BD185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A731B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145A0B">
        <w:rPr>
          <w:rFonts w:ascii="Times New Roman" w:hAnsi="Times New Roman"/>
          <w:b/>
          <w:sz w:val="28"/>
          <w:szCs w:val="28"/>
        </w:rPr>
        <w:t xml:space="preserve">методического отдела </w:t>
      </w:r>
      <w:r>
        <w:rPr>
          <w:rFonts w:ascii="Times New Roman" w:hAnsi="Times New Roman"/>
          <w:b/>
          <w:sz w:val="28"/>
          <w:szCs w:val="28"/>
        </w:rPr>
        <w:t>у</w:t>
      </w:r>
      <w:r w:rsidRPr="008A731B">
        <w:rPr>
          <w:rFonts w:ascii="Times New Roman" w:hAnsi="Times New Roman"/>
          <w:b/>
          <w:sz w:val="28"/>
          <w:szCs w:val="28"/>
        </w:rPr>
        <w:t>чебно-методического управления</w:t>
      </w:r>
    </w:p>
    <w:p w:rsidR="00BD1853" w:rsidRPr="008A731B" w:rsidRDefault="00BD1853" w:rsidP="00BD1853">
      <w:pPr>
        <w:spacing w:after="0" w:line="240" w:lineRule="auto"/>
        <w:ind w:left="720" w:firstLine="709"/>
        <w:rPr>
          <w:rFonts w:ascii="Times New Roman" w:hAnsi="Times New Roman"/>
          <w:b/>
          <w:sz w:val="28"/>
          <w:szCs w:val="28"/>
        </w:rPr>
      </w:pPr>
    </w:p>
    <w:p w:rsidR="00BD1853" w:rsidRPr="008A731B" w:rsidRDefault="00145A0B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Методический отдел входит в</w:t>
      </w:r>
      <w:r w:rsidR="00BD1853" w:rsidRPr="008A731B">
        <w:rPr>
          <w:rFonts w:ascii="Times New Roman" w:hAnsi="Times New Roman"/>
          <w:spacing w:val="1"/>
          <w:sz w:val="28"/>
          <w:szCs w:val="28"/>
        </w:rPr>
        <w:t xml:space="preserve"> состав </w:t>
      </w:r>
      <w:r>
        <w:rPr>
          <w:rFonts w:ascii="Times New Roman" w:hAnsi="Times New Roman"/>
          <w:spacing w:val="1"/>
          <w:sz w:val="28"/>
          <w:szCs w:val="28"/>
        </w:rPr>
        <w:t>учебно-методического управления.</w:t>
      </w:r>
    </w:p>
    <w:p w:rsidR="00BD1853" w:rsidRPr="008A731B" w:rsidRDefault="00BD1853" w:rsidP="00BD185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 xml:space="preserve">Организационную структуру и штатное расписание </w:t>
      </w:r>
      <w:r w:rsidR="00145A0B">
        <w:rPr>
          <w:rFonts w:ascii="Times New Roman" w:hAnsi="Times New Roman"/>
          <w:sz w:val="28"/>
          <w:szCs w:val="28"/>
        </w:rPr>
        <w:t xml:space="preserve">методического отдела </w:t>
      </w:r>
      <w:r w:rsidRPr="008A731B">
        <w:rPr>
          <w:rFonts w:ascii="Times New Roman" w:hAnsi="Times New Roman"/>
          <w:sz w:val="28"/>
          <w:szCs w:val="28"/>
        </w:rPr>
        <w:t xml:space="preserve">утверждает ректор. </w:t>
      </w:r>
    </w:p>
    <w:p w:rsidR="00BD1853" w:rsidRPr="008A731B" w:rsidRDefault="00145A0B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Методический отдел </w:t>
      </w:r>
      <w:r w:rsidR="00BD1853" w:rsidRPr="008A731B">
        <w:rPr>
          <w:rFonts w:ascii="Times New Roman" w:hAnsi="Times New Roman"/>
          <w:sz w:val="28"/>
          <w:szCs w:val="28"/>
        </w:rPr>
        <w:t>возглавля</w:t>
      </w:r>
      <w:r>
        <w:rPr>
          <w:rFonts w:ascii="Times New Roman" w:hAnsi="Times New Roman"/>
          <w:sz w:val="28"/>
          <w:szCs w:val="28"/>
        </w:rPr>
        <w:t>е</w:t>
      </w:r>
      <w:r w:rsidR="00BD1853" w:rsidRPr="008A731B">
        <w:rPr>
          <w:rFonts w:ascii="Times New Roman" w:hAnsi="Times New Roman"/>
          <w:sz w:val="28"/>
          <w:szCs w:val="28"/>
        </w:rPr>
        <w:t>т начальник, котор</w:t>
      </w:r>
      <w:r>
        <w:rPr>
          <w:rFonts w:ascii="Times New Roman" w:hAnsi="Times New Roman"/>
          <w:sz w:val="28"/>
          <w:szCs w:val="28"/>
        </w:rPr>
        <w:t>ый</w:t>
      </w:r>
      <w:r w:rsidR="00BD1853" w:rsidRPr="008A731B">
        <w:rPr>
          <w:rFonts w:ascii="Times New Roman" w:hAnsi="Times New Roman"/>
          <w:sz w:val="28"/>
          <w:szCs w:val="28"/>
        </w:rPr>
        <w:t xml:space="preserve"> назнача</w:t>
      </w:r>
      <w:r>
        <w:rPr>
          <w:rFonts w:ascii="Times New Roman" w:hAnsi="Times New Roman"/>
          <w:sz w:val="28"/>
          <w:szCs w:val="28"/>
        </w:rPr>
        <w:t>е</w:t>
      </w:r>
      <w:r w:rsidR="00BD1853" w:rsidRPr="008A731B">
        <w:rPr>
          <w:rFonts w:ascii="Times New Roman" w:hAnsi="Times New Roman"/>
          <w:sz w:val="28"/>
          <w:szCs w:val="28"/>
        </w:rPr>
        <w:t>тся и освобожда</w:t>
      </w:r>
      <w:r>
        <w:rPr>
          <w:rFonts w:ascii="Times New Roman" w:hAnsi="Times New Roman"/>
          <w:sz w:val="28"/>
          <w:szCs w:val="28"/>
        </w:rPr>
        <w:t>е</w:t>
      </w:r>
      <w:r w:rsidR="00BD1853" w:rsidRPr="008A731B">
        <w:rPr>
          <w:rFonts w:ascii="Times New Roman" w:hAnsi="Times New Roman"/>
          <w:sz w:val="28"/>
          <w:szCs w:val="28"/>
        </w:rPr>
        <w:t xml:space="preserve">тся от занимаемой должности приказом ректора. </w:t>
      </w:r>
    </w:p>
    <w:p w:rsidR="00BD1853" w:rsidRPr="008A731B" w:rsidRDefault="00BD1853" w:rsidP="00BD185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 xml:space="preserve">Должности сотрудников </w:t>
      </w:r>
      <w:r w:rsidR="00145A0B">
        <w:rPr>
          <w:rFonts w:ascii="Times New Roman" w:hAnsi="Times New Roman"/>
          <w:sz w:val="28"/>
          <w:szCs w:val="28"/>
        </w:rPr>
        <w:t xml:space="preserve">методического отдела </w:t>
      </w:r>
      <w:r w:rsidRPr="008A731B">
        <w:rPr>
          <w:rFonts w:ascii="Times New Roman" w:hAnsi="Times New Roman"/>
          <w:sz w:val="28"/>
          <w:szCs w:val="28"/>
        </w:rPr>
        <w:t>относятся к административно-хозяйственному и учебно-вспомогательному персоналу.</w:t>
      </w:r>
    </w:p>
    <w:p w:rsidR="00BD1853" w:rsidRPr="008A731B" w:rsidRDefault="00BD1853" w:rsidP="00BD1853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D1853" w:rsidRPr="008A731B" w:rsidRDefault="00BD1853" w:rsidP="00BD18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31B">
        <w:rPr>
          <w:rFonts w:ascii="Times New Roman" w:hAnsi="Times New Roman"/>
          <w:b/>
          <w:sz w:val="28"/>
          <w:szCs w:val="28"/>
        </w:rPr>
        <w:t xml:space="preserve">Задачи и функции </w:t>
      </w:r>
      <w:r w:rsidR="00145A0B">
        <w:rPr>
          <w:rFonts w:ascii="Times New Roman" w:hAnsi="Times New Roman"/>
          <w:b/>
          <w:sz w:val="28"/>
          <w:szCs w:val="28"/>
        </w:rPr>
        <w:t xml:space="preserve">методического отдела </w:t>
      </w:r>
      <w:r w:rsidRPr="008A731B">
        <w:rPr>
          <w:rFonts w:ascii="Times New Roman" w:hAnsi="Times New Roman"/>
          <w:b/>
          <w:sz w:val="28"/>
          <w:szCs w:val="28"/>
        </w:rPr>
        <w:t>учебно-методического управления</w:t>
      </w:r>
    </w:p>
    <w:p w:rsidR="00BD1853" w:rsidRPr="008A731B" w:rsidRDefault="00BD1853" w:rsidP="00BD185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D1853" w:rsidRDefault="00BD1853" w:rsidP="00BD1853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690B59">
        <w:rPr>
          <w:color w:val="auto"/>
          <w:sz w:val="28"/>
          <w:szCs w:val="28"/>
        </w:rPr>
        <w:t xml:space="preserve">Основными функциями </w:t>
      </w:r>
      <w:r>
        <w:rPr>
          <w:color w:val="auto"/>
          <w:sz w:val="28"/>
          <w:szCs w:val="28"/>
        </w:rPr>
        <w:t>м</w:t>
      </w:r>
      <w:r w:rsidRPr="00690B59">
        <w:rPr>
          <w:color w:val="auto"/>
          <w:sz w:val="28"/>
          <w:szCs w:val="28"/>
        </w:rPr>
        <w:t xml:space="preserve">етодического отдела </w:t>
      </w:r>
      <w:r w:rsidR="00145A0B">
        <w:rPr>
          <w:color w:val="auto"/>
          <w:spacing w:val="1"/>
          <w:sz w:val="28"/>
          <w:szCs w:val="28"/>
        </w:rPr>
        <w:t xml:space="preserve">учебно-методического управления </w:t>
      </w:r>
      <w:r w:rsidRPr="00690B59">
        <w:rPr>
          <w:color w:val="auto"/>
          <w:sz w:val="28"/>
          <w:szCs w:val="28"/>
        </w:rPr>
        <w:t>являются:</w:t>
      </w:r>
    </w:p>
    <w:p w:rsidR="00BD1853" w:rsidRPr="00690B59" w:rsidRDefault="00B700EB" w:rsidP="00BD1853">
      <w:pPr>
        <w:pStyle w:val="Default"/>
        <w:ind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 w:rsidR="00BD1853">
        <w:rPr>
          <w:color w:val="auto"/>
          <w:sz w:val="28"/>
          <w:szCs w:val="28"/>
        </w:rPr>
        <w:t xml:space="preserve">.1. Разработка локальных нормативных актов Института по вопросам организации и осуществления образовательной деятельности; </w:t>
      </w:r>
    </w:p>
    <w:p w:rsidR="00BD1853" w:rsidRDefault="00BD1853" w:rsidP="00BD1853">
      <w:pPr>
        <w:pStyle w:val="Default"/>
        <w:ind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690B59">
        <w:rPr>
          <w:color w:val="auto"/>
          <w:sz w:val="28"/>
          <w:szCs w:val="28"/>
        </w:rPr>
        <w:t>.</w:t>
      </w:r>
      <w:r w:rsidR="00B700EB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.2</w:t>
      </w:r>
      <w:r w:rsidRPr="00690B59">
        <w:rPr>
          <w:color w:val="auto"/>
          <w:sz w:val="28"/>
          <w:szCs w:val="28"/>
        </w:rPr>
        <w:t xml:space="preserve">. </w:t>
      </w:r>
      <w:proofErr w:type="gramStart"/>
      <w:r w:rsidRPr="00690B59">
        <w:rPr>
          <w:color w:val="auto"/>
          <w:sz w:val="28"/>
          <w:szCs w:val="28"/>
        </w:rPr>
        <w:t>Методическое сопровождение работы Института (разработка положений, инструкций, стратегий, регламентов, макетов, образцов и т.д.);</w:t>
      </w:r>
      <w:proofErr w:type="gramEnd"/>
    </w:p>
    <w:p w:rsidR="00BD1853" w:rsidRDefault="00B700EB" w:rsidP="00BD1853">
      <w:pPr>
        <w:pStyle w:val="Default"/>
        <w:ind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 w:rsidR="00BD1853">
        <w:rPr>
          <w:color w:val="auto"/>
          <w:sz w:val="28"/>
          <w:szCs w:val="28"/>
        </w:rPr>
        <w:t>.3. Мониторинг нормативно-правовых актов в сфере образования;</w:t>
      </w:r>
    </w:p>
    <w:p w:rsidR="00BD1853" w:rsidRDefault="00B700EB" w:rsidP="00BD1853">
      <w:pPr>
        <w:pStyle w:val="Default"/>
        <w:ind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 w:rsidR="00BD1853">
        <w:rPr>
          <w:color w:val="auto"/>
          <w:sz w:val="28"/>
          <w:szCs w:val="28"/>
        </w:rPr>
        <w:t>.4. Оказание методической помощи педагогическим работникам, сотрудникам Института;</w:t>
      </w:r>
    </w:p>
    <w:p w:rsidR="00BD1853" w:rsidRDefault="00B700EB" w:rsidP="00BD1853">
      <w:pPr>
        <w:pStyle w:val="Default"/>
        <w:ind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 w:rsidR="00BD1853">
        <w:rPr>
          <w:color w:val="auto"/>
          <w:sz w:val="28"/>
          <w:szCs w:val="28"/>
        </w:rPr>
        <w:t>.5. Обеспечение надлежащего оформления документов Института, регламентирующих образовательный процесс;</w:t>
      </w:r>
    </w:p>
    <w:p w:rsidR="00BD1853" w:rsidRDefault="00B700EB" w:rsidP="00B700EB">
      <w:pPr>
        <w:pStyle w:val="Default"/>
        <w:ind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3.1.6. </w:t>
      </w:r>
      <w:r w:rsidR="00BD1853">
        <w:rPr>
          <w:color w:val="auto"/>
          <w:sz w:val="28"/>
          <w:szCs w:val="28"/>
        </w:rPr>
        <w:t xml:space="preserve">Контроль соответствия образовательных программ высшего и среднего профессионального образования </w:t>
      </w:r>
      <w:r w:rsidR="00BD1853" w:rsidRPr="009C7A84">
        <w:rPr>
          <w:color w:val="auto"/>
          <w:sz w:val="28"/>
          <w:szCs w:val="28"/>
        </w:rPr>
        <w:t xml:space="preserve">федеральным государственным образовательным </w:t>
      </w:r>
      <w:r w:rsidR="00BD1853">
        <w:rPr>
          <w:color w:val="auto"/>
          <w:sz w:val="28"/>
          <w:szCs w:val="28"/>
        </w:rPr>
        <w:t>стандартам;</w:t>
      </w:r>
    </w:p>
    <w:p w:rsidR="00BD1853" w:rsidRDefault="00B700EB" w:rsidP="00B700EB">
      <w:pPr>
        <w:pStyle w:val="Default"/>
        <w:ind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3.1.7. </w:t>
      </w:r>
      <w:r w:rsidR="00BD1853">
        <w:rPr>
          <w:color w:val="auto"/>
          <w:sz w:val="28"/>
          <w:szCs w:val="28"/>
        </w:rPr>
        <w:t>Анализ документов, регламентирующих образовательный процесс, на официальных сайтах Института и филиалов, а также в системе электронного документооборота Института;</w:t>
      </w:r>
    </w:p>
    <w:p w:rsidR="00BD1853" w:rsidRDefault="00B700EB" w:rsidP="00B700EB">
      <w:pPr>
        <w:pStyle w:val="Default"/>
        <w:ind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3.1.8. </w:t>
      </w:r>
      <w:r w:rsidR="00BD1853">
        <w:rPr>
          <w:color w:val="auto"/>
          <w:sz w:val="28"/>
          <w:szCs w:val="28"/>
        </w:rPr>
        <w:t>Обеспечение соответствия информации на официальном сайте Института и филиалов требованиям законодательства в части осуществления образовательной деятельности;</w:t>
      </w:r>
    </w:p>
    <w:p w:rsidR="00BD1853" w:rsidRPr="008A731B" w:rsidRDefault="00B700EB" w:rsidP="00B700EB">
      <w:pPr>
        <w:pStyle w:val="a4"/>
        <w:tabs>
          <w:tab w:val="clear" w:pos="4677"/>
          <w:tab w:val="left" w:pos="2127"/>
        </w:tabs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3.1.9. </w:t>
      </w:r>
      <w:r w:rsidR="00BD1853" w:rsidRPr="008A731B">
        <w:rPr>
          <w:rFonts w:ascii="Times New Roman" w:hAnsi="Times New Roman"/>
          <w:sz w:val="28"/>
          <w:szCs w:val="28"/>
        </w:rPr>
        <w:t xml:space="preserve">Формирование отчетов по </w:t>
      </w:r>
      <w:proofErr w:type="spellStart"/>
      <w:r w:rsidR="00BD1853" w:rsidRPr="008A731B">
        <w:rPr>
          <w:rFonts w:ascii="Times New Roman" w:hAnsi="Times New Roman"/>
          <w:sz w:val="28"/>
          <w:szCs w:val="28"/>
        </w:rPr>
        <w:t>самооб</w:t>
      </w:r>
      <w:r w:rsidR="00BD1853">
        <w:rPr>
          <w:rFonts w:ascii="Times New Roman" w:hAnsi="Times New Roman"/>
          <w:sz w:val="28"/>
          <w:szCs w:val="28"/>
        </w:rPr>
        <w:t>следованию</w:t>
      </w:r>
      <w:proofErr w:type="spellEnd"/>
      <w:r w:rsidR="00BD1853">
        <w:rPr>
          <w:rFonts w:ascii="Times New Roman" w:hAnsi="Times New Roman"/>
          <w:sz w:val="28"/>
          <w:szCs w:val="28"/>
        </w:rPr>
        <w:t xml:space="preserve"> Института и филиалов;</w:t>
      </w:r>
    </w:p>
    <w:p w:rsidR="00BD1853" w:rsidRDefault="00B700EB" w:rsidP="00B700EB">
      <w:pPr>
        <w:pStyle w:val="Default"/>
        <w:ind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3.1.10. </w:t>
      </w:r>
      <w:r w:rsidR="00BD1853">
        <w:rPr>
          <w:color w:val="auto"/>
          <w:sz w:val="28"/>
          <w:szCs w:val="28"/>
        </w:rPr>
        <w:t>Составление сводных отчетов о методической работе Института.</w:t>
      </w:r>
    </w:p>
    <w:p w:rsidR="00BD1853" w:rsidRPr="0003021A" w:rsidRDefault="00BD1853" w:rsidP="00FE1433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3021A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Права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и ответственность </w:t>
      </w:r>
      <w:r w:rsidR="00FE1433">
        <w:rPr>
          <w:rFonts w:ascii="Times New Roman" w:hAnsi="Times New Roman"/>
          <w:b/>
          <w:sz w:val="28"/>
          <w:szCs w:val="28"/>
          <w:lang w:eastAsia="ar-SA"/>
        </w:rPr>
        <w:t>м</w:t>
      </w:r>
      <w:r w:rsidR="00FD2897">
        <w:rPr>
          <w:rFonts w:ascii="Times New Roman" w:hAnsi="Times New Roman"/>
          <w:b/>
          <w:sz w:val="28"/>
          <w:szCs w:val="28"/>
          <w:lang w:eastAsia="ar-SA"/>
        </w:rPr>
        <w:t xml:space="preserve">етодического отдела </w:t>
      </w:r>
      <w:r w:rsidRPr="00F11B22">
        <w:rPr>
          <w:rFonts w:ascii="Times New Roman" w:hAnsi="Times New Roman"/>
          <w:b/>
          <w:color w:val="000000"/>
          <w:spacing w:val="1"/>
          <w:sz w:val="28"/>
          <w:szCs w:val="28"/>
        </w:rPr>
        <w:t>учебно-методического управления</w:t>
      </w:r>
    </w:p>
    <w:p w:rsidR="00BD1853" w:rsidRDefault="00BD1853" w:rsidP="00BD1853">
      <w:pPr>
        <w:spacing w:after="0" w:line="240" w:lineRule="auto"/>
        <w:ind w:left="630"/>
        <w:rPr>
          <w:rFonts w:ascii="Times New Roman" w:hAnsi="Times New Roman"/>
          <w:sz w:val="28"/>
          <w:szCs w:val="28"/>
        </w:rPr>
      </w:pPr>
    </w:p>
    <w:p w:rsidR="00BD1853" w:rsidRPr="003E0EE5" w:rsidRDefault="00BD1853" w:rsidP="00BD1853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EE5">
        <w:rPr>
          <w:rFonts w:ascii="Times New Roman" w:hAnsi="Times New Roman"/>
          <w:sz w:val="28"/>
          <w:szCs w:val="28"/>
        </w:rPr>
        <w:t xml:space="preserve">Начальник и сотрудники </w:t>
      </w:r>
      <w:r w:rsidR="00FD2897">
        <w:rPr>
          <w:rFonts w:ascii="Times New Roman" w:hAnsi="Times New Roman"/>
          <w:sz w:val="28"/>
          <w:szCs w:val="28"/>
        </w:rPr>
        <w:t xml:space="preserve">МО </w:t>
      </w:r>
      <w:r w:rsidRPr="003E0EE5">
        <w:rPr>
          <w:rFonts w:ascii="Times New Roman" w:hAnsi="Times New Roman"/>
          <w:sz w:val="28"/>
          <w:szCs w:val="28"/>
        </w:rPr>
        <w:t>УМУ имеют право:</w:t>
      </w:r>
    </w:p>
    <w:p w:rsidR="00BD1853" w:rsidRPr="00323AAB" w:rsidRDefault="00BD1853" w:rsidP="00BD1853">
      <w:pPr>
        <w:pStyle w:val="a3"/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323AAB">
        <w:rPr>
          <w:rFonts w:ascii="Times New Roman" w:hAnsi="Times New Roman"/>
          <w:sz w:val="28"/>
          <w:szCs w:val="28"/>
        </w:rPr>
        <w:t>Запрашивать и получать в установленном порядке от структурных подразделений АНОО ВО «ВЭПИ» материалы и информацию, связанные с реше</w:t>
      </w:r>
      <w:r>
        <w:rPr>
          <w:rFonts w:ascii="Times New Roman" w:hAnsi="Times New Roman"/>
          <w:sz w:val="28"/>
          <w:szCs w:val="28"/>
        </w:rPr>
        <w:t>нием задач и функций управления;</w:t>
      </w:r>
    </w:p>
    <w:p w:rsidR="00BD1853" w:rsidRDefault="00BD1853" w:rsidP="00BD1853">
      <w:pPr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11BE9">
        <w:rPr>
          <w:rFonts w:ascii="Times New Roman" w:hAnsi="Times New Roman"/>
          <w:sz w:val="28"/>
          <w:szCs w:val="28"/>
        </w:rPr>
        <w:t xml:space="preserve">Вносить на рассмотрение руководства предложения по улучшению организации </w:t>
      </w:r>
      <w:r>
        <w:rPr>
          <w:rFonts w:ascii="Times New Roman" w:hAnsi="Times New Roman"/>
          <w:sz w:val="28"/>
          <w:szCs w:val="28"/>
        </w:rPr>
        <w:t>образовательной деятельности в АНОО В</w:t>
      </w:r>
      <w:r w:rsidRPr="00C11BE9">
        <w:rPr>
          <w:rFonts w:ascii="Times New Roman" w:hAnsi="Times New Roman"/>
          <w:sz w:val="28"/>
          <w:szCs w:val="28"/>
        </w:rPr>
        <w:t>О «ВЭПИ»</w:t>
      </w:r>
      <w:r>
        <w:rPr>
          <w:rFonts w:ascii="Times New Roman" w:hAnsi="Times New Roman"/>
          <w:sz w:val="28"/>
          <w:szCs w:val="28"/>
        </w:rPr>
        <w:t>;</w:t>
      </w:r>
    </w:p>
    <w:p w:rsidR="00BD1853" w:rsidRDefault="00BD1853" w:rsidP="00BD1853">
      <w:pPr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11BE9">
        <w:rPr>
          <w:rFonts w:ascii="Times New Roman" w:hAnsi="Times New Roman"/>
          <w:sz w:val="28"/>
          <w:szCs w:val="28"/>
        </w:rPr>
        <w:t xml:space="preserve">Контролировать выполнение деканатами, кафедрами и другими подразделениями </w:t>
      </w:r>
      <w:r>
        <w:rPr>
          <w:rFonts w:ascii="Times New Roman" w:hAnsi="Times New Roman"/>
          <w:sz w:val="28"/>
          <w:szCs w:val="28"/>
        </w:rPr>
        <w:t>И</w:t>
      </w:r>
      <w:r w:rsidRPr="00C11BE9">
        <w:rPr>
          <w:rFonts w:ascii="Times New Roman" w:hAnsi="Times New Roman"/>
          <w:sz w:val="28"/>
          <w:szCs w:val="28"/>
        </w:rPr>
        <w:t>нститута приказов, распоряжений и указаний ректора и проректора по учебно-методической работе</w:t>
      </w:r>
      <w:r>
        <w:rPr>
          <w:rFonts w:ascii="Times New Roman" w:hAnsi="Times New Roman"/>
          <w:sz w:val="28"/>
          <w:szCs w:val="28"/>
        </w:rPr>
        <w:t xml:space="preserve"> по вопросам</w:t>
      </w:r>
      <w:r w:rsidRPr="00C11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C11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</w:t>
      </w:r>
      <w:r w:rsidRPr="00C11BE9">
        <w:rPr>
          <w:rFonts w:ascii="Times New Roman" w:hAnsi="Times New Roman"/>
          <w:sz w:val="28"/>
          <w:szCs w:val="28"/>
        </w:rPr>
        <w:t xml:space="preserve">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BD1853" w:rsidRDefault="00BD1853" w:rsidP="00BD1853">
      <w:pPr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11BE9">
        <w:rPr>
          <w:rFonts w:ascii="Times New Roman" w:hAnsi="Times New Roman"/>
          <w:sz w:val="28"/>
          <w:szCs w:val="28"/>
        </w:rPr>
        <w:t>Контролировать своевременное оформление документов и представление отчетности по учебно-методической работе</w:t>
      </w:r>
      <w:r>
        <w:rPr>
          <w:rFonts w:ascii="Times New Roman" w:hAnsi="Times New Roman"/>
          <w:sz w:val="28"/>
          <w:szCs w:val="28"/>
        </w:rPr>
        <w:t xml:space="preserve"> деканатами и кафедрами;</w:t>
      </w:r>
    </w:p>
    <w:p w:rsidR="00BD1853" w:rsidRDefault="00BD1853" w:rsidP="00BD1853">
      <w:pPr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11BE9">
        <w:rPr>
          <w:rFonts w:ascii="Times New Roman" w:hAnsi="Times New Roman"/>
          <w:sz w:val="28"/>
          <w:szCs w:val="28"/>
        </w:rPr>
        <w:t xml:space="preserve">Разрабатывать и реализовывать мероприятия, направленные на улучшение образовательного процесса в </w:t>
      </w:r>
      <w:r>
        <w:rPr>
          <w:rFonts w:ascii="Times New Roman" w:hAnsi="Times New Roman"/>
          <w:sz w:val="28"/>
          <w:szCs w:val="28"/>
        </w:rPr>
        <w:t>Институте;</w:t>
      </w:r>
      <w:r w:rsidRPr="00C11BE9">
        <w:rPr>
          <w:rFonts w:ascii="Times New Roman" w:hAnsi="Times New Roman"/>
          <w:sz w:val="28"/>
          <w:szCs w:val="28"/>
        </w:rPr>
        <w:t xml:space="preserve"> </w:t>
      </w:r>
    </w:p>
    <w:p w:rsidR="00BD1853" w:rsidRPr="00C776AF" w:rsidRDefault="00BD1853" w:rsidP="00BD1853">
      <w:pPr>
        <w:pStyle w:val="aa"/>
        <w:numPr>
          <w:ilvl w:val="2"/>
          <w:numId w:val="19"/>
        </w:numPr>
        <w:tabs>
          <w:tab w:val="left" w:pos="900"/>
          <w:tab w:val="left" w:pos="1080"/>
        </w:tabs>
        <w:ind w:left="0" w:firstLine="1276"/>
        <w:rPr>
          <w:sz w:val="28"/>
          <w:szCs w:val="28"/>
        </w:rPr>
      </w:pPr>
      <w:r>
        <w:rPr>
          <w:sz w:val="28"/>
          <w:szCs w:val="28"/>
        </w:rPr>
        <w:t xml:space="preserve">Получать </w:t>
      </w:r>
      <w:r w:rsidRPr="00C776AF">
        <w:rPr>
          <w:sz w:val="28"/>
          <w:szCs w:val="28"/>
        </w:rPr>
        <w:t xml:space="preserve">дополнительное профессиональное образование не реже чем один раз в </w:t>
      </w:r>
      <w:r>
        <w:rPr>
          <w:sz w:val="28"/>
          <w:szCs w:val="28"/>
        </w:rPr>
        <w:t>5 лет</w:t>
      </w:r>
      <w:r w:rsidRPr="0001697C">
        <w:rPr>
          <w:sz w:val="28"/>
          <w:szCs w:val="28"/>
        </w:rPr>
        <w:t xml:space="preserve"> </w:t>
      </w:r>
      <w:r w:rsidRPr="00C776AF">
        <w:rPr>
          <w:sz w:val="28"/>
          <w:szCs w:val="28"/>
        </w:rPr>
        <w:t>с целью совершенствования и (или) получения новой компетенции, необходимой для профессиональной деятельности, и (или) повышени</w:t>
      </w:r>
      <w:r>
        <w:rPr>
          <w:sz w:val="28"/>
          <w:szCs w:val="28"/>
        </w:rPr>
        <w:t>я</w:t>
      </w:r>
      <w:r w:rsidRPr="00C776AF">
        <w:rPr>
          <w:sz w:val="28"/>
          <w:szCs w:val="28"/>
        </w:rPr>
        <w:t xml:space="preserve"> профессионального уровня в рамках имеющейся квалификации.</w:t>
      </w:r>
    </w:p>
    <w:p w:rsidR="00BD1853" w:rsidRDefault="00BD1853" w:rsidP="00BD185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и сотрудники </w:t>
      </w:r>
      <w:r w:rsidR="00FD2897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УМУ несут ответственность:</w:t>
      </w:r>
    </w:p>
    <w:p w:rsidR="00BD1853" w:rsidRDefault="00BD1853" w:rsidP="00BD1853">
      <w:pPr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11BE9">
        <w:rPr>
          <w:rFonts w:ascii="Times New Roman" w:hAnsi="Times New Roman"/>
          <w:sz w:val="28"/>
          <w:szCs w:val="28"/>
        </w:rPr>
        <w:t>а своевременное и эффективное осуществление функции</w:t>
      </w:r>
      <w:r w:rsidR="00FD2897"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sz w:val="28"/>
          <w:szCs w:val="28"/>
        </w:rPr>
        <w:t xml:space="preserve">УМУ </w:t>
      </w:r>
      <w:r w:rsidRPr="00C11BE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настоящим Положением и должностной инструкцией;</w:t>
      </w:r>
    </w:p>
    <w:p w:rsidR="00BD1853" w:rsidRDefault="00BD1853" w:rsidP="00BD1853">
      <w:pPr>
        <w:pStyle w:val="a3"/>
        <w:numPr>
          <w:ilvl w:val="2"/>
          <w:numId w:val="19"/>
        </w:numPr>
        <w:spacing w:after="0" w:line="240" w:lineRule="auto"/>
        <w:ind w:left="0" w:right="-57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соблюдение правил охраны труда и пожарной безопасности;</w:t>
      </w:r>
    </w:p>
    <w:p w:rsidR="00BD1853" w:rsidRDefault="00BD1853" w:rsidP="00BD1853">
      <w:pPr>
        <w:pStyle w:val="a3"/>
        <w:numPr>
          <w:ilvl w:val="2"/>
          <w:numId w:val="19"/>
        </w:numPr>
        <w:spacing w:after="0" w:line="240" w:lineRule="auto"/>
        <w:ind w:left="0" w:right="-57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сохранность материально-технической базы учебно-методического управления.</w:t>
      </w:r>
    </w:p>
    <w:p w:rsidR="00BD1853" w:rsidRPr="0001697C" w:rsidRDefault="00BD1853" w:rsidP="00BD1853">
      <w:pPr>
        <w:pStyle w:val="a3"/>
        <w:numPr>
          <w:ilvl w:val="1"/>
          <w:numId w:val="19"/>
        </w:numPr>
        <w:spacing w:after="0" w:line="240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Трудовые отношения работников </w:t>
      </w:r>
      <w:r w:rsidR="00FD2897">
        <w:rPr>
          <w:rFonts w:ascii="Times New Roman" w:hAnsi="Times New Roman"/>
          <w:sz w:val="28"/>
          <w:szCs w:val="28"/>
        </w:rPr>
        <w:t>МО УМУ</w:t>
      </w:r>
      <w:r>
        <w:rPr>
          <w:rFonts w:ascii="Times New Roman" w:hAnsi="Times New Roman"/>
          <w:sz w:val="28"/>
          <w:szCs w:val="28"/>
        </w:rPr>
        <w:t xml:space="preserve"> регулируются Трудовым кодексом Российской Федерации.</w:t>
      </w:r>
    </w:p>
    <w:p w:rsidR="00BD1853" w:rsidRDefault="00BD1853" w:rsidP="00BD1853">
      <w:pPr>
        <w:pStyle w:val="a3"/>
        <w:spacing w:after="0" w:line="240" w:lineRule="auto"/>
        <w:ind w:left="709" w:right="-57"/>
        <w:jc w:val="both"/>
        <w:rPr>
          <w:rFonts w:ascii="Times New Roman" w:hAnsi="Times New Roman"/>
          <w:sz w:val="28"/>
          <w:szCs w:val="28"/>
        </w:rPr>
      </w:pPr>
    </w:p>
    <w:p w:rsidR="00BD1853" w:rsidRPr="00400BC3" w:rsidRDefault="00BD1853" w:rsidP="00BD1853">
      <w:pPr>
        <w:pStyle w:val="a3"/>
        <w:spacing w:after="0" w:line="240" w:lineRule="auto"/>
        <w:ind w:left="709" w:right="-57"/>
        <w:jc w:val="both"/>
        <w:rPr>
          <w:rFonts w:ascii="Times New Roman" w:hAnsi="Times New Roman"/>
          <w:sz w:val="28"/>
          <w:szCs w:val="28"/>
        </w:rPr>
      </w:pPr>
    </w:p>
    <w:p w:rsidR="00BD1853" w:rsidRDefault="00BD1853" w:rsidP="00BD1853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BD1853" w:rsidRDefault="00A82B55" w:rsidP="00BD1853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D1853">
        <w:rPr>
          <w:rFonts w:ascii="Times New Roman" w:hAnsi="Times New Roman"/>
          <w:sz w:val="28"/>
          <w:szCs w:val="28"/>
        </w:rPr>
        <w:t>етодического</w:t>
      </w:r>
      <w:r>
        <w:rPr>
          <w:rFonts w:ascii="Times New Roman" w:hAnsi="Times New Roman"/>
          <w:sz w:val="28"/>
          <w:szCs w:val="28"/>
        </w:rPr>
        <w:t xml:space="preserve"> отдела   </w:t>
      </w:r>
      <w:r>
        <w:rPr>
          <w:rFonts w:ascii="Times New Roman" w:hAnsi="Times New Roman"/>
          <w:sz w:val="28"/>
          <w:szCs w:val="28"/>
        </w:rPr>
        <w:tab/>
        <w:t>Д.Н</w:t>
      </w:r>
      <w:r w:rsidR="00BD185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Пьянников</w:t>
      </w:r>
      <w:proofErr w:type="spellEnd"/>
    </w:p>
    <w:p w:rsidR="00BD1853" w:rsidRDefault="00BD1853" w:rsidP="00BD1853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853" w:rsidRDefault="00BD1853" w:rsidP="00BD1853"/>
    <w:p w:rsidR="00BD1853" w:rsidRPr="00BD1853" w:rsidRDefault="00BD1853" w:rsidP="00BD1853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sectPr w:rsidR="00BD1853" w:rsidRPr="00BD1853" w:rsidSect="00602E00">
      <w:headerReference w:type="even" r:id="rId10"/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23" w:rsidRDefault="00E53923">
      <w:pPr>
        <w:spacing w:after="0" w:line="240" w:lineRule="auto"/>
      </w:pPr>
      <w:r>
        <w:separator/>
      </w:r>
    </w:p>
  </w:endnote>
  <w:endnote w:type="continuationSeparator" w:id="0">
    <w:p w:rsidR="00E53923" w:rsidRDefault="00E5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23" w:rsidRDefault="00E53923">
      <w:pPr>
        <w:spacing w:after="0" w:line="240" w:lineRule="auto"/>
      </w:pPr>
      <w:r>
        <w:separator/>
      </w:r>
    </w:p>
  </w:footnote>
  <w:footnote w:type="continuationSeparator" w:id="0">
    <w:p w:rsidR="00E53923" w:rsidRDefault="00E5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9B" w:rsidRDefault="00E50044" w:rsidP="006C10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89B" w:rsidRDefault="00E539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9B" w:rsidRPr="00895636" w:rsidRDefault="00E50044" w:rsidP="006C10F7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895636">
      <w:rPr>
        <w:rStyle w:val="a6"/>
        <w:rFonts w:ascii="Times New Roman" w:hAnsi="Times New Roman"/>
        <w:sz w:val="28"/>
        <w:szCs w:val="28"/>
      </w:rPr>
      <w:fldChar w:fldCharType="begin"/>
    </w:r>
    <w:r w:rsidRPr="00895636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895636">
      <w:rPr>
        <w:rStyle w:val="a6"/>
        <w:rFonts w:ascii="Times New Roman" w:hAnsi="Times New Roman"/>
        <w:sz w:val="28"/>
        <w:szCs w:val="28"/>
      </w:rPr>
      <w:fldChar w:fldCharType="separate"/>
    </w:r>
    <w:r w:rsidR="00B6058C">
      <w:rPr>
        <w:rStyle w:val="a6"/>
        <w:rFonts w:ascii="Times New Roman" w:hAnsi="Times New Roman"/>
        <w:noProof/>
        <w:sz w:val="28"/>
        <w:szCs w:val="28"/>
      </w:rPr>
      <w:t>3</w:t>
    </w:r>
    <w:r w:rsidRPr="00895636">
      <w:rPr>
        <w:rStyle w:val="a6"/>
        <w:rFonts w:ascii="Times New Roman" w:hAnsi="Times New Roman"/>
        <w:sz w:val="28"/>
        <w:szCs w:val="28"/>
      </w:rPr>
      <w:fldChar w:fldCharType="end"/>
    </w:r>
  </w:p>
  <w:p w:rsidR="0095589B" w:rsidRPr="00895636" w:rsidRDefault="00E53923">
    <w:pPr>
      <w:pStyle w:val="a4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22D"/>
    <w:multiLevelType w:val="multilevel"/>
    <w:tmpl w:val="9F261076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1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2" w:hanging="81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8" w:hanging="2160"/>
      </w:pPr>
      <w:rPr>
        <w:rFonts w:hint="default"/>
      </w:rPr>
    </w:lvl>
  </w:abstractNum>
  <w:abstractNum w:abstractNumId="1">
    <w:nsid w:val="0A963E37"/>
    <w:multiLevelType w:val="multilevel"/>
    <w:tmpl w:val="D1843DDC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7" w:hanging="12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4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4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0AB2EF9"/>
    <w:multiLevelType w:val="multilevel"/>
    <w:tmpl w:val="6B6694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3">
    <w:nsid w:val="14D85FF1"/>
    <w:multiLevelType w:val="multilevel"/>
    <w:tmpl w:val="B11E725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4">
    <w:nsid w:val="156614DA"/>
    <w:multiLevelType w:val="multilevel"/>
    <w:tmpl w:val="B2D8B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>
    <w:nsid w:val="1AAE46BE"/>
    <w:multiLevelType w:val="multilevel"/>
    <w:tmpl w:val="68562A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DA292E"/>
    <w:multiLevelType w:val="multilevel"/>
    <w:tmpl w:val="09F0A3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2A234A2F"/>
    <w:multiLevelType w:val="multilevel"/>
    <w:tmpl w:val="8B2A2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8">
    <w:nsid w:val="2D9F5CFE"/>
    <w:multiLevelType w:val="multilevel"/>
    <w:tmpl w:val="B2D8B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34752E69"/>
    <w:multiLevelType w:val="multilevel"/>
    <w:tmpl w:val="BB4A7644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3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1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10">
    <w:nsid w:val="39C74815"/>
    <w:multiLevelType w:val="multilevel"/>
    <w:tmpl w:val="0E308954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12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13A22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8E653D2"/>
    <w:multiLevelType w:val="multilevel"/>
    <w:tmpl w:val="52E219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D45051C"/>
    <w:multiLevelType w:val="multilevel"/>
    <w:tmpl w:val="5FC81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DE2253D"/>
    <w:multiLevelType w:val="hybridMultilevel"/>
    <w:tmpl w:val="D5BAC8A0"/>
    <w:lvl w:ilvl="0" w:tplc="B43273A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9E7E43"/>
    <w:multiLevelType w:val="multilevel"/>
    <w:tmpl w:val="50F08B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6">
    <w:nsid w:val="6E201B9F"/>
    <w:multiLevelType w:val="multilevel"/>
    <w:tmpl w:val="B358E3A8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06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27" w:hanging="88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41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8" w:hanging="2160"/>
      </w:pPr>
      <w:rPr>
        <w:rFonts w:hint="default"/>
      </w:rPr>
    </w:lvl>
  </w:abstractNum>
  <w:abstractNum w:abstractNumId="17">
    <w:nsid w:val="77E85893"/>
    <w:multiLevelType w:val="multilevel"/>
    <w:tmpl w:val="929AC6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8">
    <w:nsid w:val="7B2D4E90"/>
    <w:multiLevelType w:val="multilevel"/>
    <w:tmpl w:val="765079E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8"/>
  </w:num>
  <w:num w:numId="9">
    <w:abstractNumId w:val="0"/>
  </w:num>
  <w:num w:numId="10">
    <w:abstractNumId w:val="16"/>
  </w:num>
  <w:num w:numId="11">
    <w:abstractNumId w:val="11"/>
  </w:num>
  <w:num w:numId="12">
    <w:abstractNumId w:val="14"/>
  </w:num>
  <w:num w:numId="13">
    <w:abstractNumId w:val="3"/>
  </w:num>
  <w:num w:numId="14">
    <w:abstractNumId w:val="17"/>
  </w:num>
  <w:num w:numId="15">
    <w:abstractNumId w:val="18"/>
  </w:num>
  <w:num w:numId="16">
    <w:abstractNumId w:val="5"/>
  </w:num>
  <w:num w:numId="17">
    <w:abstractNumId w:val="15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B9"/>
    <w:rsid w:val="00010BE7"/>
    <w:rsid w:val="0001697C"/>
    <w:rsid w:val="00044615"/>
    <w:rsid w:val="000A3EA4"/>
    <w:rsid w:val="00127725"/>
    <w:rsid w:val="00145A0B"/>
    <w:rsid w:val="00145D15"/>
    <w:rsid w:val="001A6D7D"/>
    <w:rsid w:val="001F5CB9"/>
    <w:rsid w:val="00207A68"/>
    <w:rsid w:val="00232983"/>
    <w:rsid w:val="0029623E"/>
    <w:rsid w:val="00323AAB"/>
    <w:rsid w:val="003911D5"/>
    <w:rsid w:val="00400BC3"/>
    <w:rsid w:val="00410A93"/>
    <w:rsid w:val="004622C3"/>
    <w:rsid w:val="00495276"/>
    <w:rsid w:val="00544643"/>
    <w:rsid w:val="00590816"/>
    <w:rsid w:val="005E2250"/>
    <w:rsid w:val="00641BE2"/>
    <w:rsid w:val="00654F01"/>
    <w:rsid w:val="00690B59"/>
    <w:rsid w:val="006F1E0A"/>
    <w:rsid w:val="00721CAD"/>
    <w:rsid w:val="007541B6"/>
    <w:rsid w:val="007B60F7"/>
    <w:rsid w:val="007D5D98"/>
    <w:rsid w:val="007F1237"/>
    <w:rsid w:val="00801928"/>
    <w:rsid w:val="00847FB7"/>
    <w:rsid w:val="008679F9"/>
    <w:rsid w:val="008906F4"/>
    <w:rsid w:val="00895636"/>
    <w:rsid w:val="008A731B"/>
    <w:rsid w:val="008F0283"/>
    <w:rsid w:val="008F5222"/>
    <w:rsid w:val="009369CA"/>
    <w:rsid w:val="00942052"/>
    <w:rsid w:val="00950B39"/>
    <w:rsid w:val="00971F25"/>
    <w:rsid w:val="009877F2"/>
    <w:rsid w:val="00A82B55"/>
    <w:rsid w:val="00AC1A36"/>
    <w:rsid w:val="00AD29D0"/>
    <w:rsid w:val="00AD70E9"/>
    <w:rsid w:val="00B05576"/>
    <w:rsid w:val="00B6058C"/>
    <w:rsid w:val="00B700EB"/>
    <w:rsid w:val="00BB07F3"/>
    <w:rsid w:val="00BD1853"/>
    <w:rsid w:val="00C35582"/>
    <w:rsid w:val="00C47782"/>
    <w:rsid w:val="00C6747A"/>
    <w:rsid w:val="00C85AC6"/>
    <w:rsid w:val="00CB33BC"/>
    <w:rsid w:val="00D02CCF"/>
    <w:rsid w:val="00D60CE5"/>
    <w:rsid w:val="00D65B97"/>
    <w:rsid w:val="00DC42F2"/>
    <w:rsid w:val="00DE61B7"/>
    <w:rsid w:val="00E00136"/>
    <w:rsid w:val="00E251F6"/>
    <w:rsid w:val="00E3418C"/>
    <w:rsid w:val="00E4574C"/>
    <w:rsid w:val="00E50044"/>
    <w:rsid w:val="00E53923"/>
    <w:rsid w:val="00E85C7F"/>
    <w:rsid w:val="00E86AC4"/>
    <w:rsid w:val="00F11B22"/>
    <w:rsid w:val="00F12018"/>
    <w:rsid w:val="00F1294D"/>
    <w:rsid w:val="00FD2897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B9"/>
    <w:pPr>
      <w:ind w:left="708"/>
    </w:pPr>
  </w:style>
  <w:style w:type="paragraph" w:customStyle="1" w:styleId="Default">
    <w:name w:val="Default"/>
    <w:rsid w:val="001F5C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1F5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5CB9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1F5CB9"/>
  </w:style>
  <w:style w:type="paragraph" w:customStyle="1" w:styleId="a7">
    <w:name w:val="Знак Знак Знак Знак"/>
    <w:basedOn w:val="a"/>
    <w:rsid w:val="00E341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F52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F522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00BC3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00BC3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footer"/>
    <w:basedOn w:val="a"/>
    <w:link w:val="ad"/>
    <w:uiPriority w:val="99"/>
    <w:unhideWhenUsed/>
    <w:rsid w:val="0089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563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B9"/>
    <w:pPr>
      <w:ind w:left="708"/>
    </w:pPr>
  </w:style>
  <w:style w:type="paragraph" w:customStyle="1" w:styleId="Default">
    <w:name w:val="Default"/>
    <w:rsid w:val="001F5C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1F5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5CB9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1F5CB9"/>
  </w:style>
  <w:style w:type="paragraph" w:customStyle="1" w:styleId="a7">
    <w:name w:val="Знак Знак Знак Знак"/>
    <w:basedOn w:val="a"/>
    <w:rsid w:val="00E341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F52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F522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00BC3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00BC3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footer"/>
    <w:basedOn w:val="a"/>
    <w:link w:val="ad"/>
    <w:uiPriority w:val="99"/>
    <w:unhideWhenUsed/>
    <w:rsid w:val="0089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56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EC3B-3FCD-4BB0-BB35-F4B727CC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Халявина</dc:creator>
  <cp:lastModifiedBy>Наталья Кириллова</cp:lastModifiedBy>
  <cp:revision>2</cp:revision>
  <cp:lastPrinted>2018-11-26T14:04:00Z</cp:lastPrinted>
  <dcterms:created xsi:type="dcterms:W3CDTF">2019-12-05T10:33:00Z</dcterms:created>
  <dcterms:modified xsi:type="dcterms:W3CDTF">2019-12-05T10:33:00Z</dcterms:modified>
</cp:coreProperties>
</file>