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AD" w:rsidRDefault="00605AAD">
      <w:pPr>
        <w:pStyle w:val="Bodytext40"/>
        <w:shd w:val="clear" w:color="auto" w:fill="auto"/>
        <w:ind w:left="120"/>
      </w:pPr>
    </w:p>
    <w:p w:rsidR="001F03DA" w:rsidRDefault="001F03DA" w:rsidP="001F03DA">
      <w:pPr>
        <w:pStyle w:val="Picturecaption"/>
        <w:shd w:val="clear" w:color="auto" w:fill="auto"/>
      </w:pPr>
      <w:r>
        <w:t>Автономная некоммерческая образовательная организация высшего образования</w:t>
      </w:r>
    </w:p>
    <w:p w:rsidR="001F03DA" w:rsidRDefault="001F03DA" w:rsidP="001F03DA">
      <w:pPr>
        <w:pStyle w:val="Picturecaption"/>
        <w:shd w:val="clear" w:color="auto" w:fill="auto"/>
      </w:pPr>
      <w:r>
        <w:t xml:space="preserve">«Воронежский экономико-правовой институт» </w:t>
      </w:r>
    </w:p>
    <w:p w:rsidR="001F03DA" w:rsidRDefault="001F03DA" w:rsidP="001F03DA">
      <w:pPr>
        <w:pStyle w:val="Picturecaption"/>
        <w:shd w:val="clear" w:color="auto" w:fill="auto"/>
      </w:pPr>
      <w:r>
        <w:t>(АНОО ВО «ВЭПИ»)</w:t>
      </w:r>
    </w:p>
    <w:p w:rsidR="001F03DA" w:rsidRDefault="001F03DA">
      <w:pPr>
        <w:pStyle w:val="Bodytext20"/>
        <w:shd w:val="clear" w:color="auto" w:fill="auto"/>
      </w:pPr>
    </w:p>
    <w:p w:rsidR="00605AAD" w:rsidRDefault="00E10A8E">
      <w:pPr>
        <w:pStyle w:val="Bodytext20"/>
        <w:shd w:val="clear" w:color="auto" w:fill="auto"/>
      </w:pPr>
      <w:r>
        <w:t xml:space="preserve">Автономной </w:t>
      </w:r>
      <w:r>
        <w:t>некоммерческой образовательной организации</w:t>
      </w:r>
    </w:p>
    <w:p w:rsidR="00605AAD" w:rsidRDefault="00E10A8E">
      <w:pPr>
        <w:pStyle w:val="Bodytext20"/>
        <w:shd w:val="clear" w:color="auto" w:fill="auto"/>
        <w:jc w:val="center"/>
      </w:pPr>
      <w:r>
        <w:t>высшего образования</w:t>
      </w:r>
    </w:p>
    <w:p w:rsidR="00605AAD" w:rsidRDefault="00E10A8E">
      <w:pPr>
        <w:pStyle w:val="Bodytext20"/>
        <w:shd w:val="clear" w:color="auto" w:fill="auto"/>
        <w:jc w:val="center"/>
      </w:pPr>
      <w:r>
        <w:t>«Воронежский экономико-правовой институт»</w:t>
      </w:r>
      <w:r>
        <w:br/>
        <w:t>в г. Россошь</w:t>
      </w:r>
    </w:p>
    <w:p w:rsidR="001F03DA" w:rsidRDefault="001F03DA">
      <w:pPr>
        <w:pStyle w:val="Bodytext20"/>
        <w:shd w:val="clear" w:color="auto" w:fill="auto"/>
        <w:jc w:val="center"/>
      </w:pPr>
    </w:p>
    <w:p w:rsidR="001F03DA" w:rsidRDefault="001F03DA">
      <w:pPr>
        <w:pStyle w:val="Bodytext20"/>
        <w:shd w:val="clear" w:color="auto" w:fill="auto"/>
        <w:jc w:val="center"/>
      </w:pPr>
      <w:r>
        <w:t>Положение о филиале</w:t>
      </w:r>
    </w:p>
    <w:p w:rsidR="00605AAD" w:rsidRDefault="00E10A8E">
      <w:pPr>
        <w:pStyle w:val="Bodytext20"/>
        <w:shd w:val="clear" w:color="auto" w:fill="auto"/>
        <w:spacing w:after="7621"/>
        <w:jc w:val="center"/>
      </w:pPr>
      <w:r>
        <w:t>(Филиал АНОО ВО «ВЭПИ» в г. Россошь)</w:t>
      </w:r>
    </w:p>
    <w:p w:rsidR="00605AAD" w:rsidRDefault="00E10A8E">
      <w:pPr>
        <w:pStyle w:val="Bodytext20"/>
        <w:shd w:val="clear" w:color="auto" w:fill="auto"/>
        <w:spacing w:line="346" w:lineRule="exact"/>
        <w:ind w:left="760"/>
        <w:jc w:val="center"/>
        <w:sectPr w:rsidR="00605AAD">
          <w:headerReference w:type="default" r:id="rId8"/>
          <w:pgSz w:w="11900" w:h="16840"/>
          <w:pgMar w:top="860" w:right="1876" w:bottom="1224" w:left="2756" w:header="0" w:footer="3" w:gutter="0"/>
          <w:cols w:space="720"/>
          <w:noEndnote/>
          <w:titlePg/>
          <w:docGrid w:linePitch="360"/>
        </w:sectPr>
      </w:pPr>
      <w:r>
        <w:t>г. Воронеж</w:t>
      </w:r>
      <w:r>
        <w:br/>
      </w:r>
      <w:r>
        <w:rPr>
          <w:rStyle w:val="Bodytext213pt"/>
        </w:rPr>
        <w:t>2018</w:t>
      </w:r>
    </w:p>
    <w:p w:rsidR="00605AAD" w:rsidRDefault="00E10A8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13"/>
        </w:tabs>
        <w:spacing w:after="311"/>
        <w:ind w:left="3500"/>
      </w:pPr>
      <w:bookmarkStart w:id="0" w:name="bookmark0"/>
      <w:r>
        <w:lastRenderedPageBreak/>
        <w:t>Общие положения</w:t>
      </w:r>
      <w:bookmarkEnd w:id="0"/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280"/>
        </w:tabs>
        <w:ind w:firstLine="780"/>
        <w:jc w:val="both"/>
      </w:pPr>
      <w:r>
        <w:t>Филиал Автономной некоммерческой образовательной организации высшего образования «Воронежский экономико-правовой институт» в г. Россошь (далее - филиал) является обособленным структурным подразделением</w:t>
      </w:r>
      <w:r>
        <w:t xml:space="preserve"> Автономной некоммерческой образовательной организации высшего образования «Воронежский экономико-правовой институт» (далее - Институт, образовательная организация), создан приказом от 17.03.2003 № 34 «О создании филиалов».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416"/>
        </w:tabs>
        <w:ind w:firstLine="780"/>
        <w:jc w:val="both"/>
      </w:pPr>
      <w:r>
        <w:t xml:space="preserve">Полное официальное наименование </w:t>
      </w:r>
      <w:r>
        <w:t>филиала: Филиал Автономной некоммерческой образовательной организации высшего образования «Воронежский экономико-правовой институт» в г. Россошь.</w:t>
      </w:r>
    </w:p>
    <w:p w:rsidR="00605AAD" w:rsidRDefault="00E10A8E">
      <w:pPr>
        <w:pStyle w:val="Bodytext20"/>
        <w:shd w:val="clear" w:color="auto" w:fill="auto"/>
        <w:ind w:firstLine="780"/>
        <w:jc w:val="both"/>
      </w:pPr>
      <w:r>
        <w:t>Сокращенные наименования филиала: Филиал АНОО ВО «Воронежский экономико-правовой институт» в г. Россошь, Филиа</w:t>
      </w:r>
      <w:r>
        <w:t>л АНОО ВО «ВОПИ» в г. Россошь, Филиал ВОПИ в г. Россошь.</w:t>
      </w:r>
    </w:p>
    <w:p w:rsidR="00605AAD" w:rsidRDefault="00E10A8E">
      <w:pPr>
        <w:pStyle w:val="Bodytext20"/>
        <w:shd w:val="clear" w:color="auto" w:fill="auto"/>
        <w:ind w:firstLine="780"/>
        <w:jc w:val="both"/>
      </w:pPr>
      <w:r>
        <w:t>Место нахождение филиала: 396650, Воронежская область, Россошанский район, г. Россошь, ул. Пролетарская, д. 84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618"/>
        </w:tabs>
        <w:ind w:firstLine="780"/>
        <w:jc w:val="both"/>
      </w:pPr>
      <w:r>
        <w:t xml:space="preserve">Филиал создается, реорганизуется, переименовывается, ликвидируется решением Общего </w:t>
      </w:r>
      <w:r>
        <w:t>собрания учредителей по представлению Ученого совета Института в порядке, установленном нормативными правовыми актами Российской Федерации.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280"/>
        </w:tabs>
        <w:ind w:firstLine="780"/>
        <w:jc w:val="both"/>
      </w:pPr>
      <w:r>
        <w:t xml:space="preserve">При ликвидации (реорганизации) филиала директор филиала обязан принять меры по обеспечению защиты сведений, </w:t>
      </w:r>
      <w:r>
        <w:t>составляющих государственную тайну в соответствии с действующими нормативными правовыми актами Российской Федерации.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416"/>
        </w:tabs>
        <w:spacing w:line="312" w:lineRule="exact"/>
        <w:ind w:firstLine="780"/>
        <w:jc w:val="both"/>
      </w:pPr>
      <w:r>
        <w:t>Наименование филиала, его место нахождение вносятся в установленном порядке в Устав Института.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280"/>
        </w:tabs>
        <w:ind w:firstLine="780"/>
        <w:jc w:val="both"/>
      </w:pPr>
      <w:r>
        <w:t>Филиал не является юридическим лицом. В свое</w:t>
      </w:r>
      <w:r>
        <w:t>й деятельности филиал руководствуется Конституцией Российской Федерации, Гражданским кодексом Российской Федерации, Федеральным законом «О некоммерческих организациях», Федеральным законом «Об образовании в Российской Федерации», федеральными государственн</w:t>
      </w:r>
      <w:r>
        <w:t>ыми образовательными стандартами высшего и среднего профессионального образования, другими законодательными актами, а также Уставом Института, решениями Общего собрания учредителей, решениями Ученого совета, приказами и распоряжениями ректора, решениями Со</w:t>
      </w:r>
      <w:r>
        <w:t>вета филиала и настоящим Положением.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416"/>
        </w:tabs>
        <w:ind w:firstLine="780"/>
        <w:jc w:val="both"/>
      </w:pPr>
      <w:r>
        <w:t>Структуру филиала утверждает ректор. Штатное расписание филиала утверждает ректор.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280"/>
        </w:tabs>
        <w:ind w:firstLine="780"/>
        <w:jc w:val="both"/>
      </w:pPr>
      <w:r>
        <w:t>Вопросы деятельности филиала, неурегулированные настоящим Положением, регламентируются действующим законодательством Российской Федераци</w:t>
      </w:r>
      <w:r>
        <w:t>и, Уставом Института, и иными локальными актами Института.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280"/>
        </w:tabs>
        <w:ind w:firstLine="780"/>
        <w:jc w:val="both"/>
      </w:pPr>
      <w:r>
        <w:t>Филиал формирует открытые и общедоступные информационные ресурсы, содержащие информацию о его деятельности, и обеспечивает доступ к таким ресурсам посредством размещения их в информационно</w:t>
      </w:r>
      <w:r>
        <w:softHyphen/>
        <w:t>телекомм</w:t>
      </w:r>
      <w:r>
        <w:t xml:space="preserve">уникационных сетях, в том числе на официальном сайте в сети </w:t>
      </w:r>
      <w:r>
        <w:lastRenderedPageBreak/>
        <w:t>«Интернет».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680"/>
        </w:tabs>
        <w:ind w:firstLine="760"/>
        <w:jc w:val="both"/>
      </w:pPr>
      <w:r>
        <w:t xml:space="preserve">Степень самостоятельности филиала в осуществлении образовательной, научной, административной и финансово-экономической деятельности, разработке и принятии локальных нормативных актов, </w:t>
      </w:r>
      <w:r>
        <w:t>выборе учебно-методического обеспечения, образовательных технологий по реализуемым образовательным программам устанавливается Институтом.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422"/>
        </w:tabs>
        <w:spacing w:after="329"/>
        <w:ind w:firstLine="760"/>
        <w:jc w:val="both"/>
      </w:pPr>
      <w:r>
        <w:t>Настоящее Положение вступает в силу со дня его утверждения ректором и действует до утверждения нового положения.</w:t>
      </w:r>
    </w:p>
    <w:p w:rsidR="00605AAD" w:rsidRDefault="00E10A8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136"/>
        </w:tabs>
        <w:spacing w:after="311"/>
        <w:ind w:left="1740"/>
      </w:pPr>
      <w:bookmarkStart w:id="1" w:name="bookmark1"/>
      <w:r>
        <w:t>Цели,</w:t>
      </w:r>
      <w:r>
        <w:t xml:space="preserve"> предмет и виды деятельности филиала</w:t>
      </w:r>
      <w:bookmarkEnd w:id="1"/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46"/>
        </w:tabs>
        <w:ind w:firstLine="760"/>
        <w:jc w:val="both"/>
      </w:pPr>
      <w:r>
        <w:t>Предметом деятельности филиала являются: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390"/>
        </w:tabs>
        <w:ind w:firstLine="1320"/>
        <w:jc w:val="both"/>
      </w:pPr>
      <w:r>
        <w:t>Подготовка высококвалифицированных кадров по</w:t>
      </w:r>
    </w:p>
    <w:p w:rsidR="00605AAD" w:rsidRDefault="00E10A8E">
      <w:pPr>
        <w:pStyle w:val="Bodytext20"/>
        <w:shd w:val="clear" w:color="auto" w:fill="auto"/>
        <w:tabs>
          <w:tab w:val="center" w:pos="5419"/>
          <w:tab w:val="right" w:pos="9525"/>
        </w:tabs>
        <w:jc w:val="both"/>
      </w:pPr>
      <w:r>
        <w:t>образовательным программам высшего образования, образовательным программам среднего профессионального образования, основным программа</w:t>
      </w:r>
      <w:r>
        <w:t>м профессионального обучения,</w:t>
      </w:r>
      <w:r>
        <w:tab/>
        <w:t>дополнительным</w:t>
      </w:r>
      <w:r>
        <w:tab/>
        <w:t>общеобразовательным</w:t>
      </w:r>
    </w:p>
    <w:p w:rsidR="00605AAD" w:rsidRDefault="00E10A8E">
      <w:pPr>
        <w:pStyle w:val="Bodytext20"/>
        <w:shd w:val="clear" w:color="auto" w:fill="auto"/>
        <w:jc w:val="both"/>
      </w:pPr>
      <w:r>
        <w:t>программам, дополнительным профессиональным программам в соответствии с потребностями общества и государства, удовлетворение потребностей личности в интеллектуальном, культурном и нравственно</w:t>
      </w:r>
      <w:r>
        <w:t>м развитии;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390"/>
          <w:tab w:val="center" w:pos="4435"/>
          <w:tab w:val="right" w:pos="9525"/>
        </w:tabs>
        <w:ind w:firstLine="1320"/>
        <w:jc w:val="both"/>
      </w:pPr>
      <w:r>
        <w:t>Реализация</w:t>
      </w:r>
      <w:r>
        <w:tab/>
        <w:t>образовательной</w:t>
      </w:r>
      <w:r>
        <w:tab/>
        <w:t>деятельности по</w:t>
      </w:r>
    </w:p>
    <w:p w:rsidR="00605AAD" w:rsidRDefault="00E10A8E">
      <w:pPr>
        <w:pStyle w:val="Bodytext20"/>
        <w:shd w:val="clear" w:color="auto" w:fill="auto"/>
        <w:tabs>
          <w:tab w:val="center" w:pos="5419"/>
          <w:tab w:val="right" w:pos="9525"/>
        </w:tabs>
        <w:jc w:val="both"/>
      </w:pPr>
      <w:r>
        <w:t>образовательным программам высшего образования, образовательным программам среднего профессионального образования, основным программам профессионального обучения,</w:t>
      </w:r>
      <w:r>
        <w:tab/>
        <w:t>дополнительным</w:t>
      </w:r>
      <w:r>
        <w:tab/>
        <w:t>общеобразовательным</w:t>
      </w:r>
    </w:p>
    <w:p w:rsidR="00605AAD" w:rsidRDefault="00E10A8E">
      <w:pPr>
        <w:pStyle w:val="Bodytext20"/>
        <w:shd w:val="clear" w:color="auto" w:fill="auto"/>
        <w:jc w:val="both"/>
      </w:pPr>
      <w:r>
        <w:t>про</w:t>
      </w:r>
      <w:r>
        <w:t>граммам, дополнительным профессиональным программам;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36"/>
        </w:tabs>
        <w:ind w:firstLine="1320"/>
        <w:jc w:val="both"/>
      </w:pPr>
      <w:r>
        <w:t>Реализация фундаментальных и прикладных научно- исследовательских работ;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36"/>
        </w:tabs>
        <w:ind w:firstLine="1320"/>
        <w:jc w:val="both"/>
      </w:pPr>
      <w:r>
        <w:t>Накопление, сохранение и приумножение нравственных, культурных и научных ценностей общества;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36"/>
          <w:tab w:val="center" w:pos="5419"/>
        </w:tabs>
        <w:ind w:firstLine="1320"/>
        <w:jc w:val="both"/>
      </w:pPr>
      <w:r>
        <w:t>Распространение</w:t>
      </w:r>
      <w:r>
        <w:tab/>
        <w:t xml:space="preserve">современных научных </w:t>
      </w:r>
      <w:r>
        <w:t>знаний среди</w:t>
      </w:r>
    </w:p>
    <w:p w:rsidR="00605AAD" w:rsidRDefault="00E10A8E">
      <w:pPr>
        <w:pStyle w:val="Bodytext20"/>
        <w:shd w:val="clear" w:color="auto" w:fill="auto"/>
        <w:jc w:val="both"/>
      </w:pPr>
      <w:r>
        <w:t>населения, повышение его образовательного и культурного уровня, в том числе осуществление профориентационной работы;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36"/>
        </w:tabs>
        <w:ind w:firstLine="1320"/>
        <w:jc w:val="both"/>
      </w:pPr>
      <w:r>
        <w:t>Содействие развитию образования на современной научной, научно-методической и информационной базе;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36"/>
        </w:tabs>
        <w:ind w:firstLine="1320"/>
        <w:jc w:val="both"/>
      </w:pPr>
      <w:r>
        <w:t>Участие в международных, ме</w:t>
      </w:r>
      <w:r>
        <w:t>жрегиональных программах экономико-правового и информационного развития;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36"/>
        </w:tabs>
        <w:ind w:firstLine="1320"/>
        <w:jc w:val="both"/>
      </w:pPr>
      <w:r>
        <w:t>Поддержка международных и межрегиональных связей в области экономики и права, а также социально-политических наук;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36"/>
        </w:tabs>
        <w:ind w:firstLine="1320"/>
        <w:jc w:val="both"/>
      </w:pPr>
      <w:r>
        <w:t xml:space="preserve">Организация обучения в филиале обучающихся, в том числе иностранных </w:t>
      </w:r>
      <w:r>
        <w:t>граждан, инвалидов и лиц с ограниченными возможностями здоровья;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95"/>
        </w:tabs>
        <w:ind w:firstLine="1320"/>
        <w:jc w:val="both"/>
      </w:pPr>
      <w:r>
        <w:t>Воспитательная деятельность, проведение физкультурно</w:t>
      </w:r>
      <w:r>
        <w:softHyphen/>
        <w:t>спортивных, оздоровительных, культурно-массовых мероприятий.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46"/>
        </w:tabs>
        <w:ind w:firstLine="760"/>
        <w:jc w:val="both"/>
      </w:pPr>
      <w:r>
        <w:t>Основной целью деятельности филиала является оказание услуг по образовательны</w:t>
      </w:r>
      <w:r>
        <w:t xml:space="preserve">м программам высшего образования и научная деятельность, в том числе в сфере экономики и бухгалтерского учета, анализа и аудита, финансов и кредита, менеджмента, юриспруденции, права и организации </w:t>
      </w:r>
      <w:r>
        <w:lastRenderedPageBreak/>
        <w:t>социального обеспечения, информатики, психологии и управлен</w:t>
      </w:r>
      <w:r>
        <w:t>ия.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41"/>
        </w:tabs>
        <w:ind w:firstLine="740"/>
        <w:jc w:val="both"/>
      </w:pPr>
      <w:r>
        <w:t>Целями деятельности филиала являются: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09"/>
        </w:tabs>
        <w:ind w:firstLine="1320"/>
        <w:jc w:val="both"/>
      </w:pPr>
      <w:r>
        <w:t>Оказание услуг по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программам, дополнительным профессиональным пр</w:t>
      </w:r>
      <w:r>
        <w:t>ограммам, в том числе в сфере экономики и бухгалтерского учета, анализа и аудита, финансов и кредита, менеджмента, юриспруденции, права и организации социального обеспечения, информатики, психологии и управления;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09"/>
        </w:tabs>
        <w:ind w:firstLine="1320"/>
        <w:jc w:val="both"/>
      </w:pPr>
      <w:r>
        <w:t xml:space="preserve">Осуществление научных исследований, </w:t>
      </w:r>
      <w:r>
        <w:t>направленных на решение актуальных проблем и использование полученных результатов в образовательном процессе;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09"/>
        </w:tabs>
        <w:ind w:firstLine="1320"/>
        <w:jc w:val="both"/>
      </w:pPr>
      <w:r>
        <w:t>Создание для работников и обучающихся филиала условий для реализации творческого и интеллектуального потенциала;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09"/>
        </w:tabs>
        <w:ind w:firstLine="1320"/>
        <w:jc w:val="both"/>
      </w:pPr>
      <w:r>
        <w:t>Развитие научных и педагогических</w:t>
      </w:r>
      <w:r>
        <w:t xml:space="preserve"> школ;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09"/>
        </w:tabs>
        <w:ind w:firstLine="1320"/>
        <w:jc w:val="both"/>
      </w:pPr>
      <w:r>
        <w:t>Развитие материально-технической базы филиала;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09"/>
        </w:tabs>
        <w:ind w:firstLine="1320"/>
        <w:jc w:val="both"/>
      </w:pPr>
      <w:r>
        <w:t>Выполнение заказов на научные исследования и разработки для физических и юридических лиц на основе договоров, контрактов и соглашений.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41"/>
        </w:tabs>
        <w:ind w:firstLine="740"/>
        <w:jc w:val="both"/>
      </w:pPr>
      <w:r>
        <w:t>Основным видом деятельности филиала является образовательная деятел</w:t>
      </w:r>
      <w:r>
        <w:t>ьность по образовательным программам высшего образования.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41"/>
        </w:tabs>
        <w:ind w:firstLine="740"/>
        <w:jc w:val="both"/>
      </w:pPr>
      <w:r>
        <w:t>Другие виды деятельности филиала: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09"/>
        </w:tabs>
        <w:ind w:firstLine="1320"/>
        <w:jc w:val="both"/>
      </w:pPr>
      <w:r>
        <w:t>Образовательная деятельность по образовательным программам среднего профессионального образования, дополнительного образования детей и взрослых, дополнительного про</w:t>
      </w:r>
      <w:r>
        <w:t>фессионального образования;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09"/>
        </w:tabs>
        <w:ind w:firstLine="1320"/>
        <w:jc w:val="both"/>
      </w:pPr>
      <w:r>
        <w:t>Организация проведения социологических исследований, создание социологической службы;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09"/>
        </w:tabs>
        <w:ind w:firstLine="1320"/>
        <w:jc w:val="both"/>
      </w:pPr>
      <w:r>
        <w:t>Организация и проведение семинаров, лекций, симпозиумов, конференций, выставок;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09"/>
        </w:tabs>
        <w:ind w:firstLine="1320"/>
        <w:jc w:val="both"/>
      </w:pPr>
      <w:r>
        <w:t>Проведение научно-исследовательских работ для сторонних органи</w:t>
      </w:r>
      <w:r>
        <w:t>заций;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09"/>
        </w:tabs>
        <w:ind w:firstLine="1320"/>
        <w:jc w:val="both"/>
      </w:pPr>
      <w:r>
        <w:t>Выполнение аналитических научно - исследовательских работ, создание результатов интеллектуальной деятельности, а также реализация прав на них;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09"/>
        </w:tabs>
        <w:ind w:firstLine="1320"/>
        <w:jc w:val="both"/>
      </w:pPr>
      <w:r>
        <w:t>Выполнение работ с архивными документами;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774"/>
        </w:tabs>
        <w:ind w:firstLine="1320"/>
        <w:jc w:val="both"/>
      </w:pPr>
      <w:r>
        <w:t>Оказание информационных, аналитических,</w:t>
      </w:r>
    </w:p>
    <w:p w:rsidR="00605AAD" w:rsidRDefault="00E10A8E">
      <w:pPr>
        <w:pStyle w:val="Bodytext20"/>
        <w:shd w:val="clear" w:color="auto" w:fill="auto"/>
        <w:tabs>
          <w:tab w:val="left" w:pos="3250"/>
        </w:tabs>
        <w:jc w:val="both"/>
      </w:pPr>
      <w:r>
        <w:t>консультационных,</w:t>
      </w:r>
      <w:r>
        <w:tab/>
        <w:t>справо</w:t>
      </w:r>
      <w:r>
        <w:t>чно-библиографических, методических</w:t>
      </w:r>
    </w:p>
    <w:p w:rsidR="00605AAD" w:rsidRDefault="00E10A8E">
      <w:pPr>
        <w:pStyle w:val="Bodytext20"/>
        <w:shd w:val="clear" w:color="auto" w:fill="auto"/>
        <w:jc w:val="both"/>
      </w:pPr>
      <w:r>
        <w:t>(методологических) услуг в рамках осуществления филиалом образовательной и научной деятельности;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304"/>
        </w:tabs>
        <w:ind w:firstLine="1320"/>
        <w:jc w:val="both"/>
      </w:pPr>
      <w:r>
        <w:t>Проведение и организация выставок, симпозиумов, конференций, лекториев, благотворительных и иных аналогичных мероприятий;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304"/>
        </w:tabs>
        <w:ind w:firstLine="1320"/>
        <w:jc w:val="both"/>
      </w:pPr>
      <w:r>
        <w:t>Осуществление международного сотрудничества по направлениям, соответствующим профилю деятельности Института;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259"/>
        </w:tabs>
        <w:spacing w:line="326" w:lineRule="exact"/>
        <w:ind w:firstLine="1320"/>
        <w:jc w:val="both"/>
      </w:pPr>
      <w:r>
        <w:lastRenderedPageBreak/>
        <w:t>Организация международных мероприятий;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211"/>
        </w:tabs>
        <w:spacing w:line="326" w:lineRule="exact"/>
        <w:ind w:firstLine="1320"/>
        <w:jc w:val="both"/>
      </w:pPr>
      <w:r>
        <w:t>Организация меди</w:t>
      </w:r>
      <w:r>
        <w:rPr>
          <w:rStyle w:val="Bodytext21"/>
        </w:rPr>
        <w:t>ц</w:t>
      </w:r>
      <w:r>
        <w:t>инской деятельности при наличии соответствующей лицензии;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259"/>
        </w:tabs>
        <w:spacing w:after="333" w:line="326" w:lineRule="exact"/>
        <w:ind w:firstLine="1320"/>
        <w:jc w:val="both"/>
      </w:pPr>
      <w:r>
        <w:t>Организация питания обучающихся.</w:t>
      </w:r>
    </w:p>
    <w:p w:rsidR="00605AAD" w:rsidRDefault="00E10A8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87"/>
        </w:tabs>
        <w:spacing w:after="311"/>
        <w:ind w:left="3200"/>
      </w:pPr>
      <w:bookmarkStart w:id="2" w:name="bookmark2"/>
      <w:r>
        <w:t>Управление филиалом</w:t>
      </w:r>
      <w:bookmarkEnd w:id="2"/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37"/>
        </w:tabs>
        <w:ind w:firstLine="740"/>
        <w:jc w:val="both"/>
      </w:pPr>
      <w:r>
        <w:t>Управление филиалом осуществляется в соответствии с Уставом Института и настоящим Положением.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37"/>
        </w:tabs>
        <w:ind w:firstLine="740"/>
        <w:jc w:val="both"/>
      </w:pPr>
      <w:r>
        <w:t>Общее управление деятельностью филиала осуществляет ректор.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37"/>
        </w:tabs>
        <w:ind w:firstLine="740"/>
        <w:jc w:val="both"/>
      </w:pPr>
      <w:r>
        <w:t>В компетенцию ректора по управлению филиалом входит: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9"/>
        </w:tabs>
        <w:ind w:firstLine="1320"/>
        <w:jc w:val="both"/>
      </w:pPr>
      <w:r>
        <w:t xml:space="preserve">Определение основных </w:t>
      </w:r>
      <w:r>
        <w:t>направлений его деятельности, утверждение планов и отчетов об их выполнении;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9"/>
        </w:tabs>
        <w:ind w:firstLine="1320"/>
        <w:jc w:val="both"/>
      </w:pPr>
      <w:r>
        <w:t>Утверждение Положения о филиале и внесение изменений в</w:t>
      </w:r>
    </w:p>
    <w:p w:rsidR="00605AAD" w:rsidRDefault="00E10A8E">
      <w:pPr>
        <w:pStyle w:val="Bodytext20"/>
        <w:shd w:val="clear" w:color="auto" w:fill="auto"/>
      </w:pPr>
      <w:r>
        <w:t>него;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9"/>
        </w:tabs>
        <w:ind w:firstLine="1320"/>
        <w:jc w:val="both"/>
      </w:pPr>
      <w:r>
        <w:t>Назначение и прекращение полномочий директора филиала;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9"/>
        </w:tabs>
        <w:ind w:firstLine="1320"/>
        <w:jc w:val="both"/>
      </w:pPr>
      <w:r>
        <w:t>Определение размера оплаты труда директора филиала;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9"/>
        </w:tabs>
        <w:ind w:firstLine="1320"/>
        <w:jc w:val="both"/>
      </w:pPr>
      <w:r>
        <w:t>Утверждение</w:t>
      </w:r>
      <w:r>
        <w:t xml:space="preserve"> структуры филиала;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9"/>
        </w:tabs>
        <w:ind w:firstLine="1320"/>
        <w:jc w:val="both"/>
      </w:pPr>
      <w:r>
        <w:t>Утверждение штатного расписания филиала;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9"/>
        </w:tabs>
        <w:ind w:firstLine="1320"/>
        <w:jc w:val="both"/>
      </w:pPr>
      <w:r>
        <w:t>Утверждение форм, объема и порядка передачи Институту информации о деятельности филиала;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9"/>
        </w:tabs>
        <w:ind w:firstLine="1320"/>
        <w:jc w:val="both"/>
      </w:pPr>
      <w:r>
        <w:t>Иные вопросы.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37"/>
        </w:tabs>
        <w:ind w:firstLine="740"/>
        <w:jc w:val="both"/>
      </w:pPr>
      <w:r>
        <w:t>Состав Совета филиала формируется решением Общего собрания учредителей. Совет филиала являет</w:t>
      </w:r>
      <w:r>
        <w:t>ся коллегиальным органом филиала Института.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9"/>
        </w:tabs>
        <w:ind w:firstLine="1320"/>
        <w:jc w:val="both"/>
      </w:pPr>
      <w:r>
        <w:t>Деятельность Совета филиала регулируется Положением «О Совете филиала», утвержденным Общим собранием учредителей.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37"/>
        </w:tabs>
        <w:ind w:firstLine="740"/>
        <w:jc w:val="both"/>
      </w:pPr>
      <w:r>
        <w:t>В состав Совета филиала входят: директор филиала, его заместители, заведующие кафедрами, представи</w:t>
      </w:r>
      <w:r>
        <w:t>тели научно-педагогических работников, обучающиеся филиала, родители (законные представители) несовершеннолетних обучающихся. Срок полномочий Совета филиала - один год.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37"/>
        </w:tabs>
        <w:ind w:firstLine="740"/>
        <w:jc w:val="both"/>
      </w:pPr>
      <w:r>
        <w:t>Состав Совета филиала утверждается приказом ректора по представлению директора филиала.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37"/>
        </w:tabs>
        <w:ind w:firstLine="740"/>
        <w:jc w:val="both"/>
      </w:pPr>
      <w:r>
        <w:t>Совет филиала в пределах своей компетенции: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9"/>
        </w:tabs>
        <w:ind w:firstLine="1320"/>
        <w:jc w:val="both"/>
      </w:pPr>
      <w:r>
        <w:t>Рассматривает и представляет на утверждение ректору Института структуру филиала;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9"/>
        </w:tabs>
        <w:ind w:firstLine="1320"/>
        <w:jc w:val="both"/>
      </w:pPr>
      <w:r>
        <w:t>Рассматривает и представляет на утверждение Ученому совету Института предложения по открытию новых направлений подготовки (специал</w:t>
      </w:r>
      <w:r>
        <w:t>ьностей) в филиале;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9"/>
        </w:tabs>
        <w:ind w:firstLine="1320"/>
        <w:jc w:val="both"/>
      </w:pPr>
      <w:r>
        <w:t>Координирует работу по совершенствованию учебно- методической и научно-исследовательской работы в филиале, анализирует и подводит итоги учебной, учебно-методической работы филиала за полугодие и/или учебный год, а также итоги практики о</w:t>
      </w:r>
      <w:r>
        <w:t>бучающихся;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2"/>
        </w:tabs>
        <w:ind w:firstLine="1320"/>
        <w:jc w:val="both"/>
      </w:pPr>
      <w:r>
        <w:t xml:space="preserve">Систематически анализирует информацию о качестве </w:t>
      </w:r>
      <w:r>
        <w:lastRenderedPageBreak/>
        <w:t>обучения, обобщает и распространяет опыт нововведений в области организации учебного процесса;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2"/>
        </w:tabs>
        <w:ind w:firstLine="1320"/>
        <w:jc w:val="both"/>
      </w:pPr>
      <w:r>
        <w:t>Рассматривает отчеты заведующих кафедрами;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2"/>
        </w:tabs>
        <w:ind w:firstLine="1320"/>
        <w:jc w:val="both"/>
      </w:pPr>
      <w:r>
        <w:t xml:space="preserve">Рассматривает дополнения и изменения Положения «О Совете </w:t>
      </w:r>
      <w:r>
        <w:t>филиала» и выносит их на утверждение Общего собрания учредителей;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2"/>
        </w:tabs>
        <w:ind w:firstLine="1320"/>
        <w:jc w:val="both"/>
      </w:pPr>
      <w:r>
        <w:t>Рассматривает другие вопросы, связанные с деятельностью</w:t>
      </w:r>
    </w:p>
    <w:p w:rsidR="00605AAD" w:rsidRDefault="00E10A8E">
      <w:pPr>
        <w:pStyle w:val="Bodytext20"/>
        <w:shd w:val="clear" w:color="auto" w:fill="auto"/>
      </w:pPr>
      <w:r>
        <w:t>филиала.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71"/>
        </w:tabs>
        <w:ind w:firstLine="740"/>
        <w:jc w:val="both"/>
      </w:pPr>
      <w:r>
        <w:t>Непосредственное управление деятельностью филиала осуществляет его директор. Директор филиала назначается на должность приказ</w:t>
      </w:r>
      <w:r>
        <w:t>ом ректора. В своей деятельности директор филиала подотчетен ректору, решения (приказы и распоряжения) которого обязательны для исполнения директором филиала.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244"/>
        </w:tabs>
        <w:ind w:firstLine="740"/>
        <w:jc w:val="both"/>
      </w:pPr>
      <w:r>
        <w:t>Директор филиала в соответствии с Уставом Института, настоящим Положением и в пределах довереннос</w:t>
      </w:r>
      <w:r>
        <w:t>ти, выданной ректором, действует от имени и представляет Институт в отношениях с органами государственной власти, органами муниципальной власти, юридическими и физическими лицами.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403"/>
        </w:tabs>
        <w:ind w:firstLine="740"/>
        <w:jc w:val="both"/>
      </w:pPr>
      <w:r>
        <w:t>Директор филиала выполняет следующие функции: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2"/>
        </w:tabs>
        <w:ind w:firstLine="1320"/>
        <w:jc w:val="both"/>
      </w:pPr>
      <w:r>
        <w:t>Организует работу филиала в со</w:t>
      </w:r>
      <w:r>
        <w:t>ответствии с Уставом, правилами внутреннего трудового распорядка, правилами внутреннего распорядка обучающихся АНОО ВО «ВОПИ» и филиалов, должностными инструкциями, планами, программами, положениями, графиками учебного процесса, расписаниями и иными локаль</w:t>
      </w:r>
      <w:r>
        <w:t>ными нормативными актами;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344"/>
        </w:tabs>
        <w:ind w:firstLine="1320"/>
        <w:jc w:val="both"/>
      </w:pPr>
      <w:r>
        <w:t>Несет персональную ответственность за качество и своевременность выполнения задач, возложенных на филиал, осуществление учета и отчетности, сохранность имущества и других материальных ценностей, соблюдение трудовых прав работников</w:t>
      </w:r>
      <w:r>
        <w:t xml:space="preserve"> и прав обучающихся, защиту охраняемых законом сведений и информации в соответствии с возложенными задачами и в пределах своей компетенции;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2"/>
        </w:tabs>
        <w:ind w:firstLine="1320"/>
        <w:jc w:val="both"/>
      </w:pPr>
      <w:r>
        <w:t>Осуществляет установленный комплекс мер, разрабатывает, утверждает и получает все установленные законодательством до</w:t>
      </w:r>
      <w:r>
        <w:t>кументы по развитию филиала;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344"/>
        </w:tabs>
        <w:ind w:firstLine="1320"/>
        <w:jc w:val="both"/>
      </w:pPr>
      <w:r>
        <w:t>Организует мероприятия по проведению в филиале лицензионных и аккредитационных экспертиз;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344"/>
        </w:tabs>
        <w:ind w:firstLine="1320"/>
        <w:jc w:val="both"/>
      </w:pPr>
      <w:r>
        <w:t>В пределах своей компетенции осуществляет подбор и расстановку кадров в соответствии с законодательством о труде Российской Федерации, вн</w:t>
      </w:r>
      <w:r>
        <w:t>осит предложения ректору о приеме и увольнении работников, о привлечении работников к дисциплинарной ответственности и о поощрении работников;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62"/>
        </w:tabs>
        <w:ind w:firstLine="1320"/>
        <w:jc w:val="both"/>
      </w:pPr>
      <w:r>
        <w:t>Распределяет трудовые обязанности работников, регулирует нагрузку профессорско-преподавательского состава в соотв</w:t>
      </w:r>
      <w:r>
        <w:t>етствии с локальными нормативными актами;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510"/>
        </w:tabs>
        <w:ind w:firstLine="1320"/>
        <w:jc w:val="both"/>
      </w:pPr>
      <w:r>
        <w:t>Руководит финансово-хозяйственной деятельностью</w:t>
      </w:r>
    </w:p>
    <w:p w:rsidR="00605AAD" w:rsidRDefault="00E10A8E">
      <w:pPr>
        <w:pStyle w:val="Bodytext20"/>
        <w:shd w:val="clear" w:color="auto" w:fill="auto"/>
        <w:spacing w:line="310" w:lineRule="exact"/>
      </w:pPr>
      <w:r>
        <w:t>филиала;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216"/>
        </w:tabs>
        <w:ind w:firstLine="1320"/>
        <w:jc w:val="both"/>
      </w:pPr>
      <w:r>
        <w:t xml:space="preserve">Ежегодно отчитывается об учебно-методической, научно- </w:t>
      </w:r>
      <w:r>
        <w:lastRenderedPageBreak/>
        <w:t>исследовательской и воспитательной работе филиала в порядке и сроки, установленные Институтом на Ученом</w:t>
      </w:r>
      <w:r>
        <w:t xml:space="preserve"> Совете Института;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216"/>
        </w:tabs>
        <w:ind w:firstLine="1320"/>
        <w:jc w:val="both"/>
      </w:pPr>
      <w:r>
        <w:t>Организует работу по приему обучающихся в соответствии с Правилами приема;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451"/>
        </w:tabs>
        <w:ind w:firstLine="1320"/>
        <w:jc w:val="both"/>
      </w:pPr>
      <w:r>
        <w:t>Осуществляет контроль за постановкой на миграционный учет, за оформлением и приглашением иностранных граждан на обучение, за подачей документов на продление виз и</w:t>
      </w:r>
      <w:r>
        <w:t xml:space="preserve"> их получение;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334"/>
        </w:tabs>
        <w:ind w:firstLine="1320"/>
        <w:jc w:val="both"/>
      </w:pPr>
      <w:r>
        <w:t>Организует работу Совета филиала;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451"/>
        </w:tabs>
        <w:ind w:firstLine="1320"/>
        <w:jc w:val="both"/>
      </w:pPr>
      <w:r>
        <w:t>Организует работу в процессе проведения проверок надзорными и контролирующими организациями;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451"/>
        </w:tabs>
        <w:ind w:firstLine="1320"/>
        <w:jc w:val="both"/>
      </w:pPr>
      <w:r>
        <w:t>Ежегодно отчитывается о результатах финансово- хозяйственной деятельности филиала в порядке и сроки, которые устан</w:t>
      </w:r>
      <w:r>
        <w:t>овлены Институтом ректору Института.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445"/>
        </w:tabs>
        <w:ind w:firstLine="740"/>
        <w:jc w:val="both"/>
      </w:pPr>
      <w:r>
        <w:t>Иные права, обязанности и полномочия директора филиала определяются в заключенном с ним трудовом договоре, должностной инструкции и доверенности, выданной ректором.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445"/>
        </w:tabs>
        <w:ind w:firstLine="740"/>
        <w:jc w:val="both"/>
      </w:pPr>
      <w:r>
        <w:t>Директор филиала несет персональную ответственность за</w:t>
      </w:r>
      <w:r>
        <w:t xml:space="preserve"> невыполнение или ненадлежащее выполнение филиалом функций, установленных настоящим Положением.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445"/>
        </w:tabs>
        <w:ind w:firstLine="740"/>
        <w:jc w:val="both"/>
      </w:pPr>
      <w:r>
        <w:t>Филиал может иметь в своей структуре факультеты, кафедры, подготовительные отделения и курсы, научно-исследовательские лаборатории и иные подразделения. Указанн</w:t>
      </w:r>
      <w:r>
        <w:t>ые подразделения создаются, реорганизуются и ликвидируются на основании приказа ректора, в соответствии с Уставом Института.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445"/>
        </w:tabs>
        <w:spacing w:after="329"/>
        <w:ind w:firstLine="740"/>
        <w:jc w:val="both"/>
      </w:pPr>
      <w:r>
        <w:t xml:space="preserve">Прием и увольнение сотрудников, педагогических и научных работников, заключение трудовых договоров и соглашений филиала </w:t>
      </w:r>
      <w:r>
        <w:t>осуществляет ректор, в соответствии с трудовым законодательством Российской Федерации. Личные дела работников филиала хранятся в отделе кадров и архиве Института (г. Воронеж).</w:t>
      </w:r>
    </w:p>
    <w:p w:rsidR="00605AAD" w:rsidRDefault="00E10A8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60"/>
        </w:tabs>
        <w:spacing w:after="0"/>
        <w:ind w:left="440"/>
      </w:pPr>
      <w:bookmarkStart w:id="3" w:name="bookmark3"/>
      <w:r>
        <w:t>Образовательные отношения и организация образовательного</w:t>
      </w:r>
      <w:bookmarkEnd w:id="3"/>
    </w:p>
    <w:p w:rsidR="00605AAD" w:rsidRDefault="00E10A8E">
      <w:pPr>
        <w:pStyle w:val="Heading10"/>
        <w:keepNext/>
        <w:keepLines/>
        <w:shd w:val="clear" w:color="auto" w:fill="auto"/>
        <w:spacing w:after="315"/>
        <w:jc w:val="center"/>
      </w:pPr>
      <w:bookmarkStart w:id="4" w:name="bookmark4"/>
      <w:r>
        <w:t>процесса</w:t>
      </w:r>
      <w:bookmarkEnd w:id="4"/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445"/>
        </w:tabs>
        <w:spacing w:line="317" w:lineRule="exact"/>
        <w:ind w:firstLine="740"/>
        <w:jc w:val="both"/>
      </w:pPr>
      <w:r>
        <w:t>Образовательна</w:t>
      </w:r>
      <w:r>
        <w:t>я деятельность в филиале осуществляется в соответствии с лицензией, выданной Федеральной службой по надзору в сфере образования и науки Министерства образования и науки Российской Федерации. Лицензирование и государственная аккредитация образовательной дея</w:t>
      </w:r>
      <w:r>
        <w:t>тельности осуществляются в порядке, установленном законодательством Российской Федерации.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445"/>
        </w:tabs>
        <w:spacing w:line="317" w:lineRule="exact"/>
        <w:ind w:firstLine="740"/>
        <w:jc w:val="both"/>
      </w:pPr>
      <w:r>
        <w:t>В филиале все виды образовательных услуг, в том числе предоставляемые в рамках федеральных государственных образовательных стандартов, осуществляются на основе полной</w:t>
      </w:r>
      <w:r>
        <w:t xml:space="preserve"> компенсации затрат на обучение с заключением письменного договора с физическими и (или) юридическими лицами.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91"/>
        </w:tabs>
        <w:ind w:firstLine="740"/>
        <w:jc w:val="both"/>
      </w:pPr>
      <w:r>
        <w:t xml:space="preserve">Организацию приема абитуриентов для обучения в филиале осуществляет приемная комиссия Института. Прием в Институт для обучения в </w:t>
      </w:r>
      <w:r>
        <w:lastRenderedPageBreak/>
        <w:t>филиале производи</w:t>
      </w:r>
      <w:r>
        <w:t>тся в порядке, предусмотренном действующим законодательством Российской Федерации, Уставом Института, Правилами приема в Институт.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91"/>
        </w:tabs>
        <w:ind w:firstLine="740"/>
        <w:jc w:val="both"/>
      </w:pPr>
      <w:r>
        <w:t>Зачисление обучающихся в Институт для обучения в филиале осуществляется приказом ректора. Изданию приказа ректора о приеме ли</w:t>
      </w:r>
      <w:r>
        <w:t>ца на обучение в филиал Института предшествует заключение договора об образовании на обучение по образовательной программе (далее - договор об образовании).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91"/>
        </w:tabs>
        <w:ind w:firstLine="740"/>
        <w:jc w:val="both"/>
      </w:pPr>
      <w:r>
        <w:t>Договор об образовании заключается в простой письменной форме, в порядке, утвержденном законодатель</w:t>
      </w:r>
      <w:r>
        <w:t>ством Российской Федерации в сфере образования.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91"/>
        </w:tabs>
        <w:ind w:firstLine="740"/>
        <w:jc w:val="both"/>
      </w:pPr>
      <w:r>
        <w:t xml:space="preserve">Договор об образовании не может содержать условия, которые ограничивают права лиц имеющих право на получение образования определенного уровня и направленности и подавших заявления о приеме на обучение (далее </w:t>
      </w:r>
      <w:r>
        <w:t>- поступающие)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</w:t>
      </w:r>
      <w:r>
        <w:t>нтий, включены в договор, такие условия не подлежат применению.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91"/>
        </w:tabs>
        <w:ind w:firstLine="740"/>
        <w:jc w:val="both"/>
      </w:pPr>
      <w:r>
        <w:t>Восстановление и перевод обучающихся из других образовательных организаций производится приказом ректора в соответствии с Положением «О порядке и основаниях перевода, восстановления и отчислен</w:t>
      </w:r>
      <w:r>
        <w:t>ия обучающихся в АНОО ВО «ВЭПИ» и филиалах», Уставом Института, иными локальными актами Института и действующим законодательством в сфере образования.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661"/>
        </w:tabs>
        <w:ind w:firstLine="740"/>
        <w:jc w:val="both"/>
      </w:pPr>
      <w:r>
        <w:t>Содержание образования определяется федеральными государственными образовательными стандартами, федеральн</w:t>
      </w:r>
      <w:r>
        <w:t>ыми государственными требованиями, образовательными программами, разработанными в соответствии с требованиями Министерства образования и науки Российской Федерации. Институт разрабатывает образовательные программы среднего профессионального и высшего образ</w:t>
      </w:r>
      <w:r>
        <w:t>ования в соответствии с федеральными образовательными стандартами и с учетом соответствующих примерных основных образовательных программ. Иные образовательные программы самостоятельно разрабатываются и утверждаются Институтом.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234"/>
        </w:tabs>
        <w:ind w:firstLine="740"/>
        <w:jc w:val="both"/>
      </w:pPr>
      <w:r>
        <w:t xml:space="preserve">Образовательная деятельность </w:t>
      </w:r>
      <w:r>
        <w:t>в филиале ведется на русском языке (государственном языке Российской Федерации) по всем реализуемым образовательным программам.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91"/>
        </w:tabs>
        <w:ind w:firstLine="740"/>
        <w:jc w:val="both"/>
      </w:pPr>
      <w:r>
        <w:t>Для проведения занятий лекционного типа учебные группы могут объединяться в учебные потоки. При необходимости возможно объединен</w:t>
      </w:r>
      <w:r>
        <w:t>ие в один учебный поток учебных групп по различным специальностям и (или) направлениям подготовки.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198"/>
        </w:tabs>
        <w:ind w:firstLine="1320"/>
      </w:pPr>
      <w:r>
        <w:t>Для проведения занятий семинарского типа формируются учебные группы обучающихся численностью не более 30 человек из числа</w:t>
      </w:r>
    </w:p>
    <w:p w:rsidR="00605AAD" w:rsidRDefault="00E10A8E">
      <w:pPr>
        <w:pStyle w:val="Bodytext20"/>
        <w:shd w:val="clear" w:color="auto" w:fill="auto"/>
        <w:jc w:val="both"/>
      </w:pPr>
      <w:r>
        <w:t xml:space="preserve">обучающихся по одной специальности </w:t>
      </w:r>
      <w:r>
        <w:t xml:space="preserve">или направлению подготовки. Занятия </w:t>
      </w:r>
      <w:r>
        <w:lastRenderedPageBreak/>
        <w:t>семинарского типа проводятся для одной учебной группы. При необходимости возможно объединение в одну учебную группу обучающихся по различным специальностям и (или) направлениям подготовки;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287"/>
        </w:tabs>
        <w:ind w:firstLine="1320"/>
        <w:jc w:val="both"/>
      </w:pPr>
      <w:r>
        <w:t>При проведении лабораторных раб</w:t>
      </w:r>
      <w:r>
        <w:t>от и иных видов практических занятий учебная группа может разделяться на подгруппы;</w:t>
      </w:r>
    </w:p>
    <w:p w:rsidR="00605AAD" w:rsidRDefault="00E10A8E">
      <w:pPr>
        <w:pStyle w:val="Bodytext20"/>
        <w:numPr>
          <w:ilvl w:val="2"/>
          <w:numId w:val="1"/>
        </w:numPr>
        <w:shd w:val="clear" w:color="auto" w:fill="auto"/>
        <w:tabs>
          <w:tab w:val="left" w:pos="2287"/>
        </w:tabs>
        <w:ind w:firstLine="1320"/>
        <w:jc w:val="both"/>
      </w:pPr>
      <w:r>
        <w:t>Для проведения практических занятий по физической культуре и спорту (физической подготовке) формируются учебные группы численностью не более 20 человек с учетом состояния з</w:t>
      </w:r>
      <w:r>
        <w:t>доровья, физического развития и физической подготовленности обучающихся.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85"/>
        </w:tabs>
        <w:ind w:firstLine="740"/>
        <w:jc w:val="both"/>
      </w:pPr>
      <w:r>
        <w:t>Институт обеспечивает филиал образовательными программами, в том числе, учебными планами, календарными учебными графиками, рабочими программами дисциплин (модулей), программами практи</w:t>
      </w:r>
      <w:r>
        <w:t>к, оценочными и методическими материалами, учебными пособиями, бланками зачетных книжек и студенческих билетов.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547"/>
        </w:tabs>
        <w:ind w:firstLine="740"/>
        <w:jc w:val="both"/>
      </w:pPr>
      <w:r>
        <w:t>Учебный год по очной и очно-заочной формам обучения начинается 1 сентября. Институт в праве перенести срок начала учебного года по очной и очно-</w:t>
      </w:r>
      <w:r>
        <w:t>заочной формам обучения не более чем на 2 месяца. По заочной форме обучения срок начала учебного года устанавливается в соответствии с образовательной программой.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547"/>
        </w:tabs>
        <w:ind w:firstLine="740"/>
        <w:jc w:val="both"/>
      </w:pPr>
      <w:r>
        <w:t>Недельная учебная нагрузка студентов и обучающихся определяется учебными планами и Федеральны</w:t>
      </w:r>
      <w:r>
        <w:t>ми государственными образовательными стандартами. Продолжительность академического часа для всех видов занятий - 45 минут. После каждого академического часа обучающимся предоставляется перерыв продолжительностью не менее 5 минут, а после каждых 2 академиче</w:t>
      </w:r>
      <w:r>
        <w:t>ских часов - перерыв продолжительностью не менее 10 минут.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85"/>
        </w:tabs>
        <w:ind w:firstLine="740"/>
        <w:jc w:val="both"/>
      </w:pPr>
      <w:r>
        <w:t>Учебная практика проводится в учебных лабораториях, учебных полигонах, учебных базах практики и иных структурных подразделениях филиала Института, либо в организациях на основе договоров, заключенн</w:t>
      </w:r>
      <w:r>
        <w:t>ых между Институтом и организациями. Производственная практика проводится, на предприятиях, в учреждениях и иных организациях на основе договоров, заключенных между Институтом и этими организациями.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547"/>
        </w:tabs>
        <w:ind w:firstLine="740"/>
        <w:jc w:val="both"/>
      </w:pPr>
      <w:r>
        <w:t>Знания, умения и навыки обучающихся определяются</w:t>
      </w:r>
    </w:p>
    <w:p w:rsidR="00605AAD" w:rsidRDefault="00E10A8E">
      <w:pPr>
        <w:pStyle w:val="Bodytext20"/>
        <w:shd w:val="clear" w:color="auto" w:fill="auto"/>
        <w:tabs>
          <w:tab w:val="left" w:pos="3965"/>
        </w:tabs>
        <w:jc w:val="both"/>
      </w:pPr>
      <w:r>
        <w:t>следующими оценками:</w:t>
      </w:r>
      <w:r>
        <w:tab/>
        <w:t>«отлично» («5»), «хорошо» («4»),</w:t>
      </w:r>
    </w:p>
    <w:p w:rsidR="00605AAD" w:rsidRDefault="00E10A8E">
      <w:pPr>
        <w:pStyle w:val="Bodytext20"/>
        <w:shd w:val="clear" w:color="auto" w:fill="auto"/>
        <w:jc w:val="both"/>
      </w:pPr>
      <w:r>
        <w:t>«удовлетворительно» («3»), «неудовлетворительно» («2»), «зачтено» («зачет»), «не зачтено» («незачет»),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547"/>
        </w:tabs>
        <w:ind w:firstLine="740"/>
        <w:jc w:val="both"/>
      </w:pPr>
      <w:r>
        <w:t>Документы, регламентирующие организацию образовательного процесса в филиале, разрабатываются и утве</w:t>
      </w:r>
      <w:r>
        <w:t>рждаются Институтом.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</w:t>
      </w:r>
      <w:r>
        <w:t xml:space="preserve">ихся. Порядок текущего контроля успеваемости и промежуточной аттестации обучающихся филиала определяется локальными актами Института. Формы и периодичность промежуточной аттестации и текущего контроля успеваемости обучающихся разрабатываются Институтом </w:t>
      </w:r>
      <w:r>
        <w:lastRenderedPageBreak/>
        <w:t xml:space="preserve">на </w:t>
      </w:r>
      <w:r>
        <w:t>основе образовательных программ и обязательны для использования филиалом.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90"/>
        </w:tabs>
        <w:ind w:firstLine="740"/>
        <w:jc w:val="both"/>
      </w:pPr>
      <w:r>
        <w:t>За неисполнение или нарушение Устава, Правил внутреннего распорядка обучающихся АНОО ВО «ВЭПИ» и филиалов и иных локальных нормативных актов по вопросам организации и осуществления о</w:t>
      </w:r>
      <w:r>
        <w:t>бразовательной деятельности к обучающимся могут быть применены меры дисциплинарного взыскания - замечание, выговор, отчисление из Института.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532"/>
        </w:tabs>
        <w:ind w:firstLine="740"/>
        <w:jc w:val="both"/>
      </w:pPr>
      <w:r>
        <w:t>Обучающиеся, не имеющие академической задолженности и в полном объеме выполнившие учебный план или индивидуальный у</w:t>
      </w:r>
      <w:r>
        <w:t>чебный план, допускаются к итоговой аттестации,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532"/>
        </w:tabs>
        <w:ind w:firstLine="740"/>
        <w:jc w:val="both"/>
      </w:pPr>
      <w:r>
        <w:t>Лицам, успешно прошед</w:t>
      </w:r>
      <w:r>
        <w:rPr>
          <w:rStyle w:val="Bodytext21"/>
        </w:rPr>
        <w:t>ш</w:t>
      </w:r>
      <w:r>
        <w:t>им государственную итоговую аттестацию, выдаются документы</w:t>
      </w:r>
      <w:r>
        <w:t xml:space="preserve"> об образовании и (или) о квалификации, образцы которых устанавливаются Министерством образования и науки Российской Федерации.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90"/>
        </w:tabs>
        <w:ind w:firstLine="740"/>
        <w:jc w:val="both"/>
      </w:pPr>
      <w:r>
        <w:t>Лицам, не прошед</w:t>
      </w:r>
      <w:r>
        <w:rPr>
          <w:rStyle w:val="Bodytext21"/>
        </w:rPr>
        <w:t>ш</w:t>
      </w:r>
      <w:r>
        <w:t>им государственную итоговую аттестацию (итоговую аттестацию) или получившим на государственной итоговой аттеста</w:t>
      </w:r>
      <w:r>
        <w:t>ции (итоговой аттестации) неудовлетворительные результаты, а также лицам, освоившим часть образовательной программы и (или) отчисленным из Института, выдается справка об обучении или о периоде обучения, по образцу, самостоятельно устанавливаемому Институто</w:t>
      </w:r>
      <w:r>
        <w:t>м.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532"/>
        </w:tabs>
        <w:spacing w:after="329"/>
        <w:ind w:firstLine="740"/>
        <w:jc w:val="both"/>
      </w:pPr>
      <w:r>
        <w:t>Обучающимся по образовательным программам высшего образования после прохождения государственной итоговой аттестации (итоговой аттестации) предоставляются по их заявлению каникулы в пределах срока освоения соответствующей образовательной программы высшег</w:t>
      </w:r>
      <w:r>
        <w:t>о образования, по окончании которых производится отчисление обучающихся в связи с получением образования.</w:t>
      </w:r>
    </w:p>
    <w:p w:rsidR="00605AAD" w:rsidRDefault="00E10A8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0"/>
        </w:tabs>
        <w:spacing w:after="311"/>
        <w:ind w:left="1880"/>
      </w:pPr>
      <w:bookmarkStart w:id="5" w:name="bookmark5"/>
      <w:r>
        <w:t>Финансово-хозяйственная деятельность</w:t>
      </w:r>
      <w:bookmarkEnd w:id="5"/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90"/>
        </w:tabs>
        <w:ind w:firstLine="740"/>
        <w:jc w:val="both"/>
      </w:pPr>
      <w:r>
        <w:t>Филиал наделяется имуществом, учитываемым на балансе Института. Филиал использует закрепленное за ним имущество в</w:t>
      </w:r>
      <w:r>
        <w:t xml:space="preserve"> пределах, установленных законодательством Российской Федерации, настоящим Положением, Уставом Института в соответствии с целями создания филиала. Указанное имущество является собственностью Института.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90"/>
        </w:tabs>
        <w:ind w:firstLine="740"/>
        <w:jc w:val="both"/>
      </w:pPr>
      <w:r>
        <w:t xml:space="preserve">Филиал не имеет обособленного баланса и расчетного </w:t>
      </w:r>
      <w:r>
        <w:t>(текущего) счета. Бухгалтерский учет, налоговую и иную отчетность, связанную с финансовой деятельностью филиала, осуществляет Институт в соответствии с требованиями действующего законодательства Российской Федерации.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90"/>
        </w:tabs>
        <w:ind w:firstLine="740"/>
        <w:jc w:val="both"/>
      </w:pPr>
      <w:r>
        <w:t>Финансово-хозяйственная деятельность фи</w:t>
      </w:r>
      <w:r>
        <w:t>лиала планируется и учитывается в составе Института в соответствии с Уставом Института.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90"/>
        </w:tabs>
        <w:ind w:firstLine="740"/>
        <w:jc w:val="both"/>
      </w:pPr>
      <w:r>
        <w:t>Маркетинговая политика формируется и утверждается ректором в соответствии с бюджетом доходов и расходов Института. Ценовая политика утверждается ректором в соответствии</w:t>
      </w:r>
      <w:r>
        <w:t xml:space="preserve"> с Уставом Института. Результаты</w:t>
      </w:r>
      <w:r>
        <w:br w:type="page"/>
      </w:r>
      <w:r>
        <w:lastRenderedPageBreak/>
        <w:t>финансово-хозяйственной деятельности филиала подлежат ежегодному отражению в бухгалтерской отчетности Института.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67"/>
        </w:tabs>
        <w:spacing w:line="326" w:lineRule="exact"/>
        <w:ind w:firstLine="740"/>
        <w:jc w:val="both"/>
      </w:pPr>
      <w:r>
        <w:t>Оперативный и бухгалтерский учет, статистическую и бухгалтерскую отчетность филиала ведет и готовит Институт.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67"/>
        </w:tabs>
        <w:spacing w:after="333" w:line="326" w:lineRule="exact"/>
        <w:ind w:firstLine="740"/>
        <w:jc w:val="both"/>
      </w:pPr>
      <w:r>
        <w:t>Филиал имеет штамп, бланк и печать со своим наименованием.</w:t>
      </w:r>
    </w:p>
    <w:p w:rsidR="00605AAD" w:rsidRDefault="00E10A8E">
      <w:pPr>
        <w:pStyle w:val="Bodytext50"/>
        <w:numPr>
          <w:ilvl w:val="0"/>
          <w:numId w:val="1"/>
        </w:numPr>
        <w:shd w:val="clear" w:color="auto" w:fill="auto"/>
        <w:tabs>
          <w:tab w:val="left" w:pos="1384"/>
        </w:tabs>
        <w:spacing w:before="0" w:after="312"/>
        <w:ind w:left="1060"/>
      </w:pPr>
      <w:r>
        <w:t>Научная деятельность и международное сотрудничество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67"/>
        </w:tabs>
        <w:spacing w:line="321" w:lineRule="exact"/>
        <w:ind w:firstLine="740"/>
        <w:jc w:val="both"/>
      </w:pPr>
      <w:r>
        <w:t>Филиал может вести фундаментальные и (или) прикладные научные исследования, научную, научно-методическую деятельность, проводить научные исследов</w:t>
      </w:r>
      <w:r>
        <w:t>ания и разработки в различных научных областях совместно с Институтом.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67"/>
        </w:tabs>
        <w:spacing w:line="321" w:lineRule="exact"/>
        <w:ind w:firstLine="740"/>
        <w:jc w:val="both"/>
      </w:pPr>
      <w:r>
        <w:t>Главные научные направления, в том числе международные, в рамках которых осуществляется научно-исследовательская деятельность филиала Института, определяются основными направлениями обр</w:t>
      </w:r>
      <w:r>
        <w:t>азовательного процесса Института и общими тенденциями научного прогресса.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67"/>
        </w:tabs>
        <w:spacing w:line="321" w:lineRule="exact"/>
        <w:ind w:firstLine="740"/>
        <w:jc w:val="both"/>
      </w:pPr>
      <w:r>
        <w:t>Научные исследования, проводимые филиалом совместно с Институтом, финансируются Институтом в рамках утвержденного ректором бюджета доходов и расходов Института, а также за счет грант</w:t>
      </w:r>
      <w:r>
        <w:t>ов, полученных от российских и иностранных организаций, которые в установленном порядке передаются научно-педагогическим работникам или Институту.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67"/>
        </w:tabs>
        <w:spacing w:line="321" w:lineRule="exact"/>
        <w:ind w:firstLine="740"/>
        <w:jc w:val="both"/>
      </w:pPr>
      <w:r>
        <w:t>Научную деятельность филиала координирует проректор по научно-исследовательской работе.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367"/>
        </w:tabs>
        <w:spacing w:after="320" w:line="321" w:lineRule="exact"/>
        <w:ind w:firstLine="740"/>
        <w:jc w:val="both"/>
      </w:pPr>
      <w:r>
        <w:t xml:space="preserve">В рамках </w:t>
      </w:r>
      <w:r>
        <w:t>международного сотрудничества филиал участвует в развитии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</w:t>
      </w:r>
      <w:r>
        <w:t>ностранных граждан к обучению в филиале.</w:t>
      </w:r>
    </w:p>
    <w:p w:rsidR="00605AAD" w:rsidRDefault="00E10A8E" w:rsidP="001F03DA">
      <w:pPr>
        <w:pStyle w:val="Bodytext50"/>
        <w:numPr>
          <w:ilvl w:val="0"/>
          <w:numId w:val="1"/>
        </w:numPr>
        <w:shd w:val="clear" w:color="auto" w:fill="auto"/>
        <w:tabs>
          <w:tab w:val="left" w:pos="3451"/>
        </w:tabs>
        <w:spacing w:before="0" w:line="321" w:lineRule="exact"/>
        <w:ind w:left="2060" w:right="2100" w:firstLine="1060"/>
        <w:jc w:val="center"/>
      </w:pPr>
      <w:r>
        <w:t>Виды локальных актов, регламентирующих деятельность филиала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233"/>
        </w:tabs>
        <w:spacing w:line="321" w:lineRule="exact"/>
        <w:ind w:firstLine="740"/>
        <w:jc w:val="both"/>
      </w:pPr>
      <w:r>
        <w:t>В целях регламентации работы, учебы, досуга и т.д. работников и обучающихся в филиале принимаются локальные акты - распоряжения, положения, инструкции, пра</w:t>
      </w:r>
      <w:r>
        <w:t>вила и иные акты, утверждаемые в установленном порядке.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238"/>
        </w:tabs>
        <w:spacing w:line="321" w:lineRule="exact"/>
        <w:ind w:firstLine="740"/>
        <w:jc w:val="both"/>
      </w:pPr>
      <w:r>
        <w:t>Локальные акты филиала не могут противоречить локальным актам Института и законодательству Российской Федерации.</w:t>
      </w:r>
    </w:p>
    <w:p w:rsidR="00605AAD" w:rsidRDefault="00E10A8E">
      <w:pPr>
        <w:pStyle w:val="Bodytext20"/>
        <w:numPr>
          <w:ilvl w:val="1"/>
          <w:numId w:val="1"/>
        </w:numPr>
        <w:shd w:val="clear" w:color="auto" w:fill="auto"/>
        <w:tabs>
          <w:tab w:val="left" w:pos="1244"/>
        </w:tabs>
        <w:spacing w:after="636" w:line="321" w:lineRule="exact"/>
        <w:ind w:firstLine="740"/>
        <w:jc w:val="both"/>
      </w:pPr>
      <w:r>
        <w:t>В филиале осуществляется делопроизводство, регистрация входящей и исходящей корреспонде</w:t>
      </w:r>
      <w:r>
        <w:t>нции, ведение служебной переписки, а также учет и хранение всех документов в соответствии с требованиями к делопроизводству.</w:t>
      </w:r>
    </w:p>
    <w:p w:rsidR="00605AAD" w:rsidRDefault="00E10A8E">
      <w:pPr>
        <w:pStyle w:val="Bodytext20"/>
        <w:shd w:val="clear" w:color="auto" w:fill="auto"/>
        <w:spacing w:line="326" w:lineRule="exact"/>
        <w:ind w:right="5020"/>
        <w:sectPr w:rsidR="00605AAD">
          <w:pgSz w:w="11900" w:h="16840"/>
          <w:pgMar w:top="1068" w:right="811" w:bottom="972" w:left="1493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1.25pt;margin-top:11.75pt;width:96.45pt;height:18.15pt;z-index:-251656192;mso-wrap-distance-left:5pt;mso-wrap-distance-top:8.35pt;mso-wrap-distance-right:5pt;mso-position-horizontal-relative:margin" filled="f" stroked="f">
            <v:textbox style="mso-fit-shape-to-text:t" inset="0,0,0,0">
              <w:txbxContent>
                <w:p w:rsidR="00605AAD" w:rsidRDefault="00E10A8E">
                  <w:pPr>
                    <w:pStyle w:val="Bodytext20"/>
                    <w:shd w:val="clear" w:color="auto" w:fill="auto"/>
                    <w:spacing w:line="310" w:lineRule="exact"/>
                  </w:pPr>
                  <w:r>
                    <w:rPr>
                      <w:rStyle w:val="Bodytext2Exact"/>
                    </w:rPr>
                    <w:t>И В. Шемякина</w:t>
                  </w:r>
                </w:p>
              </w:txbxContent>
            </v:textbox>
            <w10:wrap type="square" side="left" anchorx="margin"/>
          </v:shape>
        </w:pict>
      </w:r>
      <w:r>
        <w:t>Начальник юридического отдела</w:t>
      </w:r>
    </w:p>
    <w:p w:rsidR="00605AAD" w:rsidRDefault="00605AAD">
      <w:pPr>
        <w:spacing w:line="360" w:lineRule="exact"/>
      </w:pPr>
      <w:bookmarkStart w:id="6" w:name="_GoBack"/>
      <w:bookmarkEnd w:id="6"/>
    </w:p>
    <w:p w:rsidR="00605AAD" w:rsidRDefault="00605AAD">
      <w:pPr>
        <w:spacing w:line="360" w:lineRule="exact"/>
      </w:pPr>
    </w:p>
    <w:p w:rsidR="00605AAD" w:rsidRDefault="00605AAD">
      <w:pPr>
        <w:spacing w:line="360" w:lineRule="exact"/>
      </w:pPr>
    </w:p>
    <w:p w:rsidR="00605AAD" w:rsidRDefault="00605AAD">
      <w:pPr>
        <w:spacing w:line="360" w:lineRule="exact"/>
      </w:pPr>
    </w:p>
    <w:p w:rsidR="00605AAD" w:rsidRDefault="00605AAD">
      <w:pPr>
        <w:spacing w:line="360" w:lineRule="exact"/>
      </w:pPr>
    </w:p>
    <w:p w:rsidR="00605AAD" w:rsidRDefault="00605AAD">
      <w:pPr>
        <w:spacing w:line="360" w:lineRule="exact"/>
      </w:pPr>
    </w:p>
    <w:p w:rsidR="00605AAD" w:rsidRDefault="00605AAD">
      <w:pPr>
        <w:spacing w:line="360" w:lineRule="exact"/>
      </w:pPr>
    </w:p>
    <w:p w:rsidR="00605AAD" w:rsidRDefault="00605AAD">
      <w:pPr>
        <w:spacing w:line="360" w:lineRule="exact"/>
      </w:pPr>
    </w:p>
    <w:p w:rsidR="00605AAD" w:rsidRDefault="00605AAD">
      <w:pPr>
        <w:spacing w:line="712" w:lineRule="exact"/>
      </w:pPr>
    </w:p>
    <w:p w:rsidR="00605AAD" w:rsidRDefault="00605AAD">
      <w:pPr>
        <w:rPr>
          <w:sz w:val="2"/>
          <w:szCs w:val="2"/>
        </w:rPr>
      </w:pPr>
    </w:p>
    <w:sectPr w:rsidR="00605AAD">
      <w:headerReference w:type="default" r:id="rId9"/>
      <w:footerReference w:type="default" r:id="rId10"/>
      <w:pgSz w:w="11900" w:h="16840"/>
      <w:pgMar w:top="5712" w:right="557" w:bottom="1654" w:left="8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8E" w:rsidRDefault="00E10A8E">
      <w:r>
        <w:separator/>
      </w:r>
    </w:p>
  </w:endnote>
  <w:endnote w:type="continuationSeparator" w:id="0">
    <w:p w:rsidR="00E10A8E" w:rsidRDefault="00E1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AD" w:rsidRDefault="00E10A8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65pt;margin-top:763pt;width:3.1pt;height:3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5AAD" w:rsidRDefault="00E10A8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4ptItalic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8E" w:rsidRDefault="00E10A8E"/>
  </w:footnote>
  <w:footnote w:type="continuationSeparator" w:id="0">
    <w:p w:rsidR="00E10A8E" w:rsidRDefault="00E10A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AD" w:rsidRDefault="00E10A8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1pt;margin-top:38.8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5AAD" w:rsidRDefault="00E10A8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3DA" w:rsidRPr="001F03DA">
                  <w:rPr>
                    <w:rStyle w:val="Headerorfooter1"/>
                    <w:noProof/>
                  </w:rPr>
                  <w:t>11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AD" w:rsidRDefault="00605A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1740"/>
    <w:multiLevelType w:val="multilevel"/>
    <w:tmpl w:val="43882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5AAD"/>
    <w:rsid w:val="001F03DA"/>
    <w:rsid w:val="00540730"/>
    <w:rsid w:val="00605AAD"/>
    <w:rsid w:val="00E1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Bodytext4">
    <w:name w:val="Body text (4)_"/>
    <w:basedOn w:val="a0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4ptItalic">
    <w:name w:val="Header or footer + 4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3Exact">
    <w:name w:val="Picture caption (3) Exact"/>
    <w:basedOn w:val="a0"/>
    <w:link w:val="Picturecaption3"/>
    <w:rPr>
      <w:b w:val="0"/>
      <w:bCs w:val="0"/>
      <w:i w:val="0"/>
      <w:iCs w:val="0"/>
      <w:smallCaps w:val="0"/>
      <w:strike w:val="0"/>
      <w:w w:val="120"/>
      <w:sz w:val="18"/>
      <w:szCs w:val="18"/>
      <w:u w:val="none"/>
    </w:rPr>
  </w:style>
  <w:style w:type="character" w:customStyle="1" w:styleId="Picturecaption4Exact">
    <w:name w:val="Picture caption (4) Exact"/>
    <w:basedOn w:val="a0"/>
    <w:link w:val="Picturecaption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5Exact">
    <w:name w:val="Picture caption (5) Exact"/>
    <w:basedOn w:val="a0"/>
    <w:link w:val="Picturecaption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a0"/>
    <w:link w:val="Bodytext6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Exact">
    <w:name w:val="Body text (7) Exact"/>
    <w:basedOn w:val="a0"/>
    <w:link w:val="Bodytext7"/>
    <w:rPr>
      <w:b w:val="0"/>
      <w:bCs w:val="0"/>
      <w:i w:val="0"/>
      <w:iCs w:val="0"/>
      <w:smallCaps w:val="0"/>
      <w:strike w:val="0"/>
      <w:w w:val="120"/>
      <w:sz w:val="18"/>
      <w:szCs w:val="18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1050" w:lineRule="exact"/>
      <w:jc w:val="center"/>
    </w:pPr>
    <w:rPr>
      <w:rFonts w:ascii="Arial" w:eastAsia="Arial" w:hAnsi="Arial" w:cs="Arial"/>
      <w:sz w:val="94"/>
      <w:szCs w:val="9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32" w:lineRule="exact"/>
      <w:jc w:val="center"/>
    </w:pPr>
    <w:rPr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</w:pPr>
    <w:rPr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20" w:line="310" w:lineRule="exact"/>
      <w:outlineLvl w:val="0"/>
    </w:pPr>
    <w:rPr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  <w:jc w:val="center"/>
    </w:pPr>
    <w:rPr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20" w:after="320" w:line="310" w:lineRule="exact"/>
    </w:pPr>
    <w:rPr>
      <w:b/>
      <w:bCs/>
      <w:sz w:val="28"/>
      <w:szCs w:val="28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after="160" w:line="100" w:lineRule="exact"/>
    </w:pPr>
    <w:rPr>
      <w:sz w:val="9"/>
      <w:szCs w:val="9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before="160" w:line="200" w:lineRule="exact"/>
    </w:pPr>
    <w:rPr>
      <w:w w:val="120"/>
      <w:sz w:val="18"/>
      <w:szCs w:val="18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Picturecaption5">
    <w:name w:val="Picture caption (5)"/>
    <w:basedOn w:val="a"/>
    <w:link w:val="Picturecaption5Exact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120" w:lineRule="exact"/>
    </w:pPr>
    <w:rPr>
      <w:sz w:val="26"/>
      <w:szCs w:val="26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120" w:lineRule="exact"/>
    </w:pPr>
    <w:rPr>
      <w:w w:val="1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Pologenie_fil_rossosh_09.02.2018</vt:lpstr>
    </vt:vector>
  </TitlesOfParts>
  <Company/>
  <LinksUpToDate>false</LinksUpToDate>
  <CharactersWithSpaces>24418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Pologenie_fil_rossosh_09.02.2018</dc:title>
  <dc:subject/>
  <dc:creator>Отдел кадров</dc:creator>
  <cp:keywords/>
  <cp:lastModifiedBy>DGarmontchikov</cp:lastModifiedBy>
  <cp:revision>2</cp:revision>
  <dcterms:created xsi:type="dcterms:W3CDTF">2018-11-25T18:06:00Z</dcterms:created>
  <dcterms:modified xsi:type="dcterms:W3CDTF">2018-11-25T18:18:00Z</dcterms:modified>
</cp:coreProperties>
</file>