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429260" cy="6858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E2200" w:rsidRDefault="001E2200" w:rsidP="001E2200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6D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1E2200" w:rsidRPr="008B6DAE" w:rsidRDefault="001E2200" w:rsidP="001E2200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УТВЕРЖДЕНО</w:t>
      </w:r>
    </w:p>
    <w:p w:rsidR="001E2200" w:rsidRPr="008B6DAE" w:rsidRDefault="001E2200" w:rsidP="001E2200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Приказом АНОО ВО «ВЭПИ» </w:t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E52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E52AC" w:rsidRPr="009E52AC">
        <w:rPr>
          <w:rFonts w:ascii="Times New Roman" w:hAnsi="Times New Roman" w:cs="Times New Roman"/>
          <w:sz w:val="28"/>
          <w:szCs w:val="28"/>
        </w:rPr>
        <w:t>25.08.2017</w:t>
      </w:r>
      <w:r w:rsidRPr="009E52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9E52AC" w:rsidRPr="009E52AC">
        <w:rPr>
          <w:rFonts w:ascii="Times New Roman" w:hAnsi="Times New Roman" w:cs="Times New Roman"/>
          <w:sz w:val="28"/>
          <w:szCs w:val="28"/>
        </w:rPr>
        <w:t>128 –</w:t>
      </w:r>
      <w:r w:rsidR="009E52AC" w:rsidRPr="009E52AC">
        <w:rPr>
          <w:rFonts w:ascii="Times New Roman" w:hAnsi="Times New Roman" w:cs="Times New Roman"/>
          <w:sz w:val="28"/>
          <w:szCs w:val="28"/>
        </w:rPr>
        <w:t xml:space="preserve"> У</w:t>
      </w:r>
      <w:r w:rsidRPr="009E52AC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С.Л. Иголкин</w:t>
      </w:r>
    </w:p>
    <w:p w:rsidR="00AB4082" w:rsidRDefault="00AB4082" w:rsidP="0083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00" w:rsidRPr="001E2200" w:rsidRDefault="001E2200" w:rsidP="001E22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ПОЛОЖЕНИЕ </w:t>
      </w:r>
      <w:bookmarkStart w:id="0" w:name="_GoBack"/>
      <w:bookmarkEnd w:id="0"/>
      <w:r w:rsidRPr="001E22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практике обучающихся </w:t>
      </w:r>
      <w:r w:rsidRPr="001E2200">
        <w:rPr>
          <w:rFonts w:ascii="Times New Roman" w:eastAsia="Times New Roman" w:hAnsi="Times New Roman" w:cs="Times New Roman"/>
          <w:sz w:val="28"/>
          <w:szCs w:val="28"/>
        </w:rPr>
        <w:t>АНОО ВО «ВЭПИ»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E220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 xml:space="preserve">осваивающих основные профессиональные </w:t>
      </w:r>
      <w:r w:rsidRPr="001E220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br/>
        <w:t xml:space="preserve">образовательные программы </w:t>
      </w:r>
    </w:p>
    <w:p w:rsidR="001E2200" w:rsidRPr="001E2200" w:rsidRDefault="001E2200" w:rsidP="001E2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  <w:t>среднего профессионального образования</w:t>
      </w:r>
    </w:p>
    <w:p w:rsidR="001E2200" w:rsidRPr="001E2200" w:rsidRDefault="001E2200" w:rsidP="001E2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200" w:rsidRPr="001E2200" w:rsidRDefault="001E2200" w:rsidP="001E22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разработано </w:t>
      </w:r>
      <w:r w:rsidRPr="001E220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 соответствии с 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РФ от 29.12.2012 № 273-ФЗ «Об образовании в Российской Федерации», приказом Минобрнауки России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1E22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220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федеральными государственными образовательными стандартами среднего профессионального образования (далее – ФГОС СПО)</w:t>
      </w:r>
      <w:r w:rsidRPr="001E22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Автономной некоммерческой образовательной организации высшего образования «Воронежский экономико-правовой институт».</w:t>
      </w:r>
    </w:p>
    <w:p w:rsidR="001E2200" w:rsidRPr="001E2200" w:rsidRDefault="001E2200" w:rsidP="001E2200">
      <w:pPr>
        <w:suppressAutoHyphens/>
        <w:spacing w:after="0" w:line="240" w:lineRule="auto"/>
        <w:ind w:left="34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2200" w:rsidRPr="001E2200" w:rsidRDefault="001E2200" w:rsidP="001E2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1E2200" w:rsidRPr="001E2200" w:rsidRDefault="001E2200" w:rsidP="001E2200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практики обучающихся АНОО ВО «ВЭПИ» (далее – Институт), осваивающих основные профессиональные образовательные программы среднего профессионального образования – программы подготовки специалистов среднего звена (далее – ППССЗ)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1E2200" w:rsidRPr="001E2200" w:rsidRDefault="001E2200" w:rsidP="001E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Практика –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 w:rsidR="004403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профессиональной деятельностью.</w:t>
      </w:r>
    </w:p>
    <w:p w:rsidR="001E2200" w:rsidRPr="001E2200" w:rsidRDefault="001E2200" w:rsidP="001E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</w:t>
      </w:r>
      <w:r w:rsidRPr="001E2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Видами практики обучающихся, осваивающих ППССЗ, являются: учебная практика и производственная практика (далее – практика).</w:t>
      </w:r>
    </w:p>
    <w:p w:rsidR="001E2200" w:rsidRPr="001E2200" w:rsidRDefault="001E2200" w:rsidP="001E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Программы практики разрабатываются выпускающими кафедрами и утверждаются проректором по учебно-методической работе и являются составной частью ППССЗ, обеспечивающей реализацию ФГОС СПО.</w:t>
      </w:r>
    </w:p>
    <w:p w:rsidR="001E2200" w:rsidRPr="001E2200" w:rsidRDefault="001E2200" w:rsidP="001E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Планирование и организация практики на всех ее этапах обеспечивает:</w:t>
      </w:r>
    </w:p>
    <w:p w:rsidR="001E2200" w:rsidRPr="001E2200" w:rsidRDefault="001E2200" w:rsidP="001E2200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1.5.1.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1E2200" w:rsidRPr="001E2200" w:rsidRDefault="001E2200" w:rsidP="001E2200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1.5.2. Целостность подготовки специалистов к выполнению основных трудовых функций;</w:t>
      </w:r>
    </w:p>
    <w:p w:rsidR="001E2200" w:rsidRPr="001E2200" w:rsidRDefault="001E2200" w:rsidP="001E2200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1.5.3. Связь практики с теоретическим обучением.</w:t>
      </w:r>
    </w:p>
    <w:p w:rsidR="001E2200" w:rsidRPr="001E2200" w:rsidRDefault="001E2200" w:rsidP="001E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1.6. Содержание всех этапов практики определяется требованиями к умениям и практическому опыту по каждому из профессиональных модулей ППССЗ (далее – профессиональный модуль) в соответствии с ФГОС СПО, программами практики.</w:t>
      </w:r>
    </w:p>
    <w:p w:rsidR="001E2200" w:rsidRPr="001E2200" w:rsidRDefault="001E2200" w:rsidP="001E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1.7. 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1E2200" w:rsidRPr="001E2200" w:rsidRDefault="001E2200" w:rsidP="001E2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1.8. 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1E2200" w:rsidRPr="001E2200" w:rsidRDefault="001E2200" w:rsidP="001E22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200" w:rsidRPr="001E2200" w:rsidRDefault="001E2200" w:rsidP="001E2200">
      <w:pPr>
        <w:shd w:val="clear" w:color="auto" w:fill="FFFFFF"/>
        <w:tabs>
          <w:tab w:val="left" w:pos="426"/>
          <w:tab w:val="left" w:pos="22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Организация и проведение практики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При реализации ППССЗ по специальности производственная практика включает в себя следующие этапы: практика по профилю специал</w:t>
      </w:r>
      <w:r w:rsidR="0044031D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ьности и преддипломная практика: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</w:t>
      </w:r>
      <w:r w:rsidR="0044031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енных ФГОС СПО по специальности;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Учебная практика проводится в учебных, учебно-производственных мастерских, лабораториях, учебных базах практики и иных структурных подразделениях Института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– организация), и Институтом.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Учебная практика проводится преподавателями дисциплин профессионального цикла.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Производственная практика проводится в организациях на основе договоров, заключаемых между Институтом и организациями.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2.4.1.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Сроки проведения практики устанавливаются Институтом в соответствии с ППССЗ.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2.6.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Преддипломная практика проводится непрерывно после освоения учебной практики и практики по профилю специальности.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Институт: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Планирует и утверждает в учебном плане все виды и этапы практики в соответствии с ППССЗ с учетом договоров с организациями;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Заключает договоры на организацию и проведение практики;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Разрабатывает и согласовывает с организациями программы практики, содержание и планируемые результаты практики;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Осуществляет руководство практикой;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Формирует группы в случае применения групповых форм проведения практики;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Разрабатывает и согласовывает с организациями формы отчетности и оценочный материал прохождения практики.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Организации: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Заключают договоры на организацию и проведение практики;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2.9.2. Согласовывают программы практики, содержание и планируемые результаты практики, задание на практику;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При наличии вакантных должностей могут заключать с обучающимися срочные трудовые договоры;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2.9.7. 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2.9.8.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Направление на практику оформляется распорядительным актом ректора Института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Обучающиеся, осваивающие ППССЗ в период прохождения практики в организациях обязаны: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Выполнять задания, предусмотренные программами практики;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Соблюдать действующие в организациях правила внутреннего трудового распорядка;</w:t>
      </w:r>
    </w:p>
    <w:p w:rsidR="001E2200" w:rsidRPr="001E2200" w:rsidRDefault="001E2200" w:rsidP="001E2200">
      <w:pPr>
        <w:widowControl w:val="0"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Соблюдать требования охраны труда и пожарной безопасности.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Организацию и руководство практикой по профилю специальности и преддипломной практикой осуществляют руководители практики от образовательной организации и от организации.</w:t>
      </w:r>
    </w:p>
    <w:p w:rsidR="001E2200" w:rsidRDefault="001E2200" w:rsidP="001E2200">
      <w:pPr>
        <w:shd w:val="clear" w:color="auto" w:fill="FFFFFF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2200" w:rsidRDefault="001E220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E2200" w:rsidRPr="001E2200" w:rsidRDefault="001E2200" w:rsidP="001E2200">
      <w:pPr>
        <w:shd w:val="clear" w:color="auto" w:fill="FFFFFF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 Порядок оценивания и учета результатов практики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Формы отчётной документации по практике утверждаются распорядительными актами Института.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3.2. Результаты практики определяются программами практики, разрабатываемыми выпускающими кафедрами.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3.4.1.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Практика является завершающим этапом освоения профессионального модуля по виду профессиональной деятельности.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3.8. Результаты прохождения практики представляются обучающимся в Институт и учитываются при прохождении государственной итоговой аттестации.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Документы, относящиеся к организации и проведению практики, хранятся в соответствии с утвержденной номенклатурой дел Института.</w:t>
      </w: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200" w:rsidRPr="001E2200" w:rsidRDefault="001E2200" w:rsidP="001E22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2200" w:rsidRPr="001E2200" w:rsidRDefault="001E2200" w:rsidP="001E2200">
      <w:pPr>
        <w:shd w:val="clear" w:color="auto" w:fill="FFFFFF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Проректор 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по учебно-методической работе </w:t>
      </w:r>
      <w:r w:rsidRPr="001E22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Е.Н. Григорьева</w:t>
      </w:r>
    </w:p>
    <w:p w:rsidR="0060665E" w:rsidRPr="00832DEA" w:rsidRDefault="0060665E" w:rsidP="001A7AE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65E" w:rsidRPr="00832DEA" w:rsidSect="00E967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D9" w:rsidRDefault="001E5DD9" w:rsidP="00E96761">
      <w:pPr>
        <w:spacing w:after="0" w:line="240" w:lineRule="auto"/>
      </w:pPr>
      <w:r>
        <w:separator/>
      </w:r>
    </w:p>
  </w:endnote>
  <w:endnote w:type="continuationSeparator" w:id="0">
    <w:p w:rsidR="001E5DD9" w:rsidRDefault="001E5DD9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D9" w:rsidRDefault="001E5DD9" w:rsidP="00E96761">
      <w:pPr>
        <w:spacing w:after="0" w:line="240" w:lineRule="auto"/>
      </w:pPr>
      <w:r>
        <w:separator/>
      </w:r>
    </w:p>
  </w:footnote>
  <w:footnote w:type="continuationSeparator" w:id="0">
    <w:p w:rsidR="001E5DD9" w:rsidRDefault="001E5DD9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0609"/>
      <w:docPartObj>
        <w:docPartGallery w:val="Page Numbers (Top of Page)"/>
        <w:docPartUnique/>
      </w:docPartObj>
    </w:sdtPr>
    <w:sdtEndPr/>
    <w:sdtContent>
      <w:p w:rsidR="00E96761" w:rsidRDefault="00E9676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2A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A5D0A"/>
    <w:rsid w:val="000C0856"/>
    <w:rsid w:val="001A7AE8"/>
    <w:rsid w:val="001E2200"/>
    <w:rsid w:val="001E5DD9"/>
    <w:rsid w:val="001F3247"/>
    <w:rsid w:val="00207F0A"/>
    <w:rsid w:val="002D15D0"/>
    <w:rsid w:val="00304FB8"/>
    <w:rsid w:val="003671E8"/>
    <w:rsid w:val="00394D4B"/>
    <w:rsid w:val="0041628D"/>
    <w:rsid w:val="0044031D"/>
    <w:rsid w:val="004A0432"/>
    <w:rsid w:val="004D2C4E"/>
    <w:rsid w:val="004E1F50"/>
    <w:rsid w:val="00553D88"/>
    <w:rsid w:val="00585478"/>
    <w:rsid w:val="005B2243"/>
    <w:rsid w:val="005D0969"/>
    <w:rsid w:val="00604D55"/>
    <w:rsid w:val="0060665E"/>
    <w:rsid w:val="006414D0"/>
    <w:rsid w:val="006554D6"/>
    <w:rsid w:val="00663644"/>
    <w:rsid w:val="00663713"/>
    <w:rsid w:val="00674067"/>
    <w:rsid w:val="006B4135"/>
    <w:rsid w:val="006B7562"/>
    <w:rsid w:val="0072216D"/>
    <w:rsid w:val="007279FC"/>
    <w:rsid w:val="0076362F"/>
    <w:rsid w:val="00773137"/>
    <w:rsid w:val="007A7A46"/>
    <w:rsid w:val="007E3F55"/>
    <w:rsid w:val="00832DEA"/>
    <w:rsid w:val="00834543"/>
    <w:rsid w:val="00834C3F"/>
    <w:rsid w:val="00882ABE"/>
    <w:rsid w:val="008E5C1F"/>
    <w:rsid w:val="00911B02"/>
    <w:rsid w:val="0092153B"/>
    <w:rsid w:val="00936536"/>
    <w:rsid w:val="00953CEB"/>
    <w:rsid w:val="009568C8"/>
    <w:rsid w:val="00960AE4"/>
    <w:rsid w:val="009E52AC"/>
    <w:rsid w:val="00A14006"/>
    <w:rsid w:val="00A86B6F"/>
    <w:rsid w:val="00AB02E3"/>
    <w:rsid w:val="00AB4082"/>
    <w:rsid w:val="00AB78F4"/>
    <w:rsid w:val="00AC042E"/>
    <w:rsid w:val="00AD5795"/>
    <w:rsid w:val="00AF4C50"/>
    <w:rsid w:val="00B254F5"/>
    <w:rsid w:val="00B907B4"/>
    <w:rsid w:val="00BB092C"/>
    <w:rsid w:val="00BB22E1"/>
    <w:rsid w:val="00BF1604"/>
    <w:rsid w:val="00C40094"/>
    <w:rsid w:val="00C929BA"/>
    <w:rsid w:val="00CC2309"/>
    <w:rsid w:val="00CD2670"/>
    <w:rsid w:val="00D35130"/>
    <w:rsid w:val="00D57EB8"/>
    <w:rsid w:val="00DB5CBE"/>
    <w:rsid w:val="00DC6455"/>
    <w:rsid w:val="00DE2E0F"/>
    <w:rsid w:val="00E0469E"/>
    <w:rsid w:val="00E636FB"/>
    <w:rsid w:val="00E96761"/>
    <w:rsid w:val="00E9783F"/>
    <w:rsid w:val="00EC7551"/>
    <w:rsid w:val="00EF1061"/>
    <w:rsid w:val="00F04BF5"/>
    <w:rsid w:val="00F8779A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3BF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paragraph" w:customStyle="1" w:styleId="a8">
    <w:name w:val="Знак Знак Знак Знак"/>
    <w:basedOn w:val="a"/>
    <w:rsid w:val="00AB40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4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29</cp:revision>
  <cp:lastPrinted>2018-05-23T10:27:00Z</cp:lastPrinted>
  <dcterms:created xsi:type="dcterms:W3CDTF">2018-01-10T11:19:00Z</dcterms:created>
  <dcterms:modified xsi:type="dcterms:W3CDTF">2018-11-28T10:30:00Z</dcterms:modified>
</cp:coreProperties>
</file>