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F7F" w:rsidRPr="003775C5" w:rsidRDefault="001F4DA5" w:rsidP="003775C5">
      <w:pPr>
        <w:jc w:val="right"/>
        <w:rPr>
          <w:b/>
          <w:bCs/>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51657728;visibility:visible">
            <v:imagedata r:id="rId9" o:title="" gain="69719f"/>
          </v:shape>
        </w:pict>
      </w:r>
    </w:p>
    <w:p w:rsidR="00521F7F" w:rsidRPr="003775C5" w:rsidRDefault="00521F7F" w:rsidP="003775C5">
      <w:pPr>
        <w:jc w:val="center"/>
        <w:rPr>
          <w:b/>
          <w:bCs/>
        </w:rPr>
      </w:pPr>
    </w:p>
    <w:p w:rsidR="00521F7F" w:rsidRPr="003775C5" w:rsidRDefault="00521F7F" w:rsidP="003775C5">
      <w:pPr>
        <w:jc w:val="center"/>
        <w:rPr>
          <w:b/>
          <w:bCs/>
        </w:rPr>
      </w:pPr>
    </w:p>
    <w:p w:rsidR="00521F7F" w:rsidRPr="003775C5" w:rsidRDefault="00521F7F" w:rsidP="003775C5">
      <w:pPr>
        <w:jc w:val="center"/>
        <w:rPr>
          <w:b/>
          <w:bCs/>
        </w:rPr>
      </w:pPr>
      <w:r w:rsidRPr="003775C5">
        <w:rPr>
          <w:b/>
          <w:bCs/>
        </w:rPr>
        <w:t>Автономная некоммерческая образовательная организация</w:t>
      </w:r>
    </w:p>
    <w:p w:rsidR="00521F7F" w:rsidRPr="003775C5" w:rsidRDefault="00521F7F" w:rsidP="003775C5">
      <w:pPr>
        <w:jc w:val="center"/>
        <w:rPr>
          <w:b/>
          <w:bCs/>
        </w:rPr>
      </w:pPr>
      <w:r w:rsidRPr="003775C5">
        <w:rPr>
          <w:b/>
          <w:bCs/>
        </w:rPr>
        <w:t>высшего образования</w:t>
      </w:r>
    </w:p>
    <w:p w:rsidR="00521F7F" w:rsidRPr="003775C5" w:rsidRDefault="00521F7F" w:rsidP="003775C5">
      <w:pPr>
        <w:jc w:val="center"/>
        <w:rPr>
          <w:b/>
          <w:bCs/>
        </w:rPr>
      </w:pPr>
      <w:r w:rsidRPr="003775C5">
        <w:rPr>
          <w:b/>
          <w:bCs/>
        </w:rPr>
        <w:t>«Воронежский экономико-правовой институт»</w:t>
      </w:r>
    </w:p>
    <w:p w:rsidR="00521F7F" w:rsidRPr="003775C5" w:rsidRDefault="00521F7F" w:rsidP="003775C5">
      <w:pPr>
        <w:jc w:val="center"/>
        <w:rPr>
          <w:b/>
          <w:bCs/>
        </w:rPr>
      </w:pPr>
      <w:r w:rsidRPr="003775C5">
        <w:rPr>
          <w:b/>
          <w:bCs/>
        </w:rPr>
        <w:t>(АНОО ВО «ВЭПИ»)</w:t>
      </w:r>
    </w:p>
    <w:p w:rsidR="00521F7F" w:rsidRPr="003775C5" w:rsidRDefault="001349A1" w:rsidP="003775C5">
      <w:pPr>
        <w:suppressAutoHyphens w:val="0"/>
        <w:ind w:left="5220"/>
        <w:rPr>
          <w:sz w:val="28"/>
          <w:szCs w:val="28"/>
          <w:lang w:eastAsia="ru-RU"/>
        </w:rPr>
      </w:pPr>
      <w:r>
        <w:rPr>
          <w:noProof/>
          <w:lang w:eastAsia="ru-RU"/>
        </w:rPr>
        <w:drawing>
          <wp:anchor distT="0" distB="0" distL="114300" distR="114300" simplePos="0" relativeHeight="251663872" behindDoc="1" locked="0" layoutInCell="1" allowOverlap="1" wp14:anchorId="77F0D318" wp14:editId="6CDF3727">
            <wp:simplePos x="0" y="0"/>
            <wp:positionH relativeFrom="character">
              <wp:posOffset>-173990</wp:posOffset>
            </wp:positionH>
            <wp:positionV relativeFrom="line">
              <wp:posOffset>291465</wp:posOffset>
            </wp:positionV>
            <wp:extent cx="3086100" cy="1619250"/>
            <wp:effectExtent l="0" t="0" r="0" b="0"/>
            <wp:wrapTight wrapText="bothSides">
              <wp:wrapPolygon edited="0">
                <wp:start x="0" y="0"/>
                <wp:lineTo x="0" y="21346"/>
                <wp:lineTo x="21467" y="21346"/>
                <wp:lineTo x="21467" y="0"/>
                <wp:lineTo x="0" y="0"/>
              </wp:wrapPolygon>
            </wp:wrapTight>
            <wp:docPr id="3" name="Рисунок 3"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14:sizeRelH relativeFrom="page">
              <wp14:pctWidth>0</wp14:pctWidth>
            </wp14:sizeRelH>
            <wp14:sizeRelV relativeFrom="page">
              <wp14:pctHeight>0</wp14:pctHeight>
            </wp14:sizeRelV>
          </wp:anchor>
        </w:drawing>
      </w:r>
    </w:p>
    <w:p w:rsidR="00521F7F" w:rsidRPr="003775C5" w:rsidRDefault="00521F7F" w:rsidP="003775C5">
      <w:pPr>
        <w:tabs>
          <w:tab w:val="right" w:leader="underscore" w:pos="8505"/>
        </w:tabs>
        <w:suppressAutoHyphens w:val="0"/>
        <w:jc w:val="center"/>
        <w:rPr>
          <w:b/>
          <w:bCs/>
          <w:sz w:val="28"/>
          <w:szCs w:val="28"/>
          <w:lang w:eastAsia="ru-RU"/>
        </w:rPr>
      </w:pPr>
    </w:p>
    <w:p w:rsidR="00521F7F" w:rsidRPr="003775C5" w:rsidRDefault="00521F7F" w:rsidP="003775C5">
      <w:pPr>
        <w:tabs>
          <w:tab w:val="right" w:leader="underscore" w:pos="8505"/>
        </w:tabs>
        <w:suppressAutoHyphens w:val="0"/>
        <w:jc w:val="center"/>
        <w:rPr>
          <w:b/>
          <w:bCs/>
          <w:sz w:val="28"/>
          <w:szCs w:val="28"/>
          <w:lang w:eastAsia="ru-RU"/>
        </w:rPr>
      </w:pPr>
    </w:p>
    <w:p w:rsidR="001349A1" w:rsidRDefault="001349A1" w:rsidP="003775C5">
      <w:pPr>
        <w:tabs>
          <w:tab w:val="right" w:leader="underscore" w:pos="8505"/>
        </w:tabs>
        <w:suppressAutoHyphens w:val="0"/>
        <w:jc w:val="center"/>
        <w:rPr>
          <w:b/>
          <w:bCs/>
          <w:sz w:val="28"/>
          <w:szCs w:val="28"/>
          <w:lang w:eastAsia="ru-RU"/>
        </w:rPr>
      </w:pPr>
    </w:p>
    <w:p w:rsidR="001349A1" w:rsidRDefault="001349A1" w:rsidP="003775C5">
      <w:pPr>
        <w:tabs>
          <w:tab w:val="right" w:leader="underscore" w:pos="8505"/>
        </w:tabs>
        <w:suppressAutoHyphens w:val="0"/>
        <w:jc w:val="center"/>
        <w:rPr>
          <w:b/>
          <w:bCs/>
          <w:sz w:val="28"/>
          <w:szCs w:val="28"/>
          <w:lang w:eastAsia="ru-RU"/>
        </w:rPr>
      </w:pPr>
    </w:p>
    <w:p w:rsidR="001349A1" w:rsidRDefault="001349A1" w:rsidP="003775C5">
      <w:pPr>
        <w:tabs>
          <w:tab w:val="right" w:leader="underscore" w:pos="8505"/>
        </w:tabs>
        <w:suppressAutoHyphens w:val="0"/>
        <w:jc w:val="center"/>
        <w:rPr>
          <w:b/>
          <w:bCs/>
          <w:sz w:val="28"/>
          <w:szCs w:val="28"/>
          <w:lang w:eastAsia="ru-RU"/>
        </w:rPr>
      </w:pPr>
    </w:p>
    <w:p w:rsidR="001349A1" w:rsidRDefault="001349A1" w:rsidP="003775C5">
      <w:pPr>
        <w:tabs>
          <w:tab w:val="right" w:leader="underscore" w:pos="8505"/>
        </w:tabs>
        <w:suppressAutoHyphens w:val="0"/>
        <w:jc w:val="center"/>
        <w:rPr>
          <w:b/>
          <w:bCs/>
          <w:sz w:val="28"/>
          <w:szCs w:val="28"/>
          <w:lang w:eastAsia="ru-RU"/>
        </w:rPr>
      </w:pPr>
    </w:p>
    <w:p w:rsidR="001349A1" w:rsidRDefault="001349A1" w:rsidP="003775C5">
      <w:pPr>
        <w:tabs>
          <w:tab w:val="right" w:leader="underscore" w:pos="8505"/>
        </w:tabs>
        <w:suppressAutoHyphens w:val="0"/>
        <w:jc w:val="center"/>
        <w:rPr>
          <w:b/>
          <w:bCs/>
          <w:sz w:val="28"/>
          <w:szCs w:val="28"/>
          <w:lang w:eastAsia="ru-RU"/>
        </w:rPr>
      </w:pPr>
    </w:p>
    <w:p w:rsidR="001349A1" w:rsidRDefault="001349A1" w:rsidP="003775C5">
      <w:pPr>
        <w:tabs>
          <w:tab w:val="right" w:leader="underscore" w:pos="8505"/>
        </w:tabs>
        <w:suppressAutoHyphens w:val="0"/>
        <w:jc w:val="center"/>
        <w:rPr>
          <w:b/>
          <w:bCs/>
          <w:sz w:val="28"/>
          <w:szCs w:val="28"/>
          <w:lang w:eastAsia="ru-RU"/>
        </w:rPr>
      </w:pPr>
    </w:p>
    <w:p w:rsidR="001349A1" w:rsidRDefault="001349A1" w:rsidP="003775C5">
      <w:pPr>
        <w:tabs>
          <w:tab w:val="right" w:leader="underscore" w:pos="8505"/>
        </w:tabs>
        <w:suppressAutoHyphens w:val="0"/>
        <w:jc w:val="center"/>
        <w:rPr>
          <w:b/>
          <w:bCs/>
          <w:sz w:val="28"/>
          <w:szCs w:val="28"/>
          <w:lang w:eastAsia="ru-RU"/>
        </w:rPr>
      </w:pPr>
    </w:p>
    <w:p w:rsidR="00521F7F" w:rsidRPr="007A06C8" w:rsidRDefault="00521F7F" w:rsidP="003775C5">
      <w:pPr>
        <w:tabs>
          <w:tab w:val="right" w:leader="underscore" w:pos="8505"/>
        </w:tabs>
        <w:suppressAutoHyphens w:val="0"/>
        <w:jc w:val="center"/>
        <w:rPr>
          <w:b/>
          <w:bCs/>
          <w:sz w:val="28"/>
          <w:szCs w:val="28"/>
          <w:lang w:eastAsia="ru-RU"/>
        </w:rPr>
      </w:pPr>
      <w:bookmarkStart w:id="0" w:name="_GoBack"/>
      <w:bookmarkEnd w:id="0"/>
      <w:r w:rsidRPr="003775C5">
        <w:rPr>
          <w:b/>
          <w:bCs/>
          <w:sz w:val="28"/>
          <w:szCs w:val="28"/>
          <w:lang w:eastAsia="ru-RU"/>
        </w:rPr>
        <w:t xml:space="preserve">УЧЕБНО-МЕТОДИЧЕСКИЙ КОМПЛЕКС </w:t>
      </w:r>
      <w:r w:rsidRPr="003775C5">
        <w:rPr>
          <w:b/>
          <w:bCs/>
          <w:sz w:val="28"/>
          <w:szCs w:val="28"/>
          <w:lang w:eastAsia="ru-RU"/>
        </w:rPr>
        <w:br/>
        <w:t>ДИСЦИПЛИНЫ</w:t>
      </w:r>
      <w:r w:rsidRPr="007A06C8">
        <w:rPr>
          <w:b/>
          <w:bCs/>
          <w:sz w:val="28"/>
          <w:szCs w:val="28"/>
          <w:lang w:eastAsia="ru-RU"/>
        </w:rPr>
        <w:t>(МОДУЛЯ)</w:t>
      </w:r>
    </w:p>
    <w:p w:rsidR="00521F7F" w:rsidRPr="003775C5" w:rsidRDefault="00521F7F" w:rsidP="003775C5">
      <w:pPr>
        <w:tabs>
          <w:tab w:val="right" w:leader="underscore" w:pos="8505"/>
        </w:tabs>
        <w:suppressAutoHyphens w:val="0"/>
        <w:jc w:val="center"/>
        <w:rPr>
          <w:b/>
          <w:bCs/>
          <w:sz w:val="28"/>
          <w:szCs w:val="28"/>
          <w:lang w:eastAsia="ru-RU"/>
        </w:rPr>
      </w:pPr>
    </w:p>
    <w:p w:rsidR="00521F7F" w:rsidRPr="003775C5" w:rsidRDefault="00521F7F" w:rsidP="003775C5">
      <w:pPr>
        <w:tabs>
          <w:tab w:val="center" w:pos="4678"/>
          <w:tab w:val="left" w:pos="9354"/>
        </w:tabs>
        <w:suppressAutoHyphens w:val="0"/>
        <w:rPr>
          <w:sz w:val="28"/>
          <w:szCs w:val="28"/>
          <w:u w:val="single"/>
          <w:lang w:eastAsia="ru-RU"/>
        </w:rPr>
      </w:pPr>
      <w:r w:rsidRPr="003775C5">
        <w:rPr>
          <w:i/>
          <w:iCs/>
          <w:sz w:val="28"/>
          <w:szCs w:val="28"/>
          <w:u w:val="single"/>
          <w:lang w:eastAsia="ru-RU"/>
        </w:rPr>
        <w:tab/>
      </w:r>
      <w:r w:rsidRPr="003775C5">
        <w:rPr>
          <w:sz w:val="28"/>
          <w:szCs w:val="28"/>
          <w:u w:val="single"/>
          <w:lang w:eastAsia="ru-RU"/>
        </w:rPr>
        <w:t>Б1.Б.09 Административное право</w:t>
      </w:r>
      <w:r w:rsidRPr="003775C5">
        <w:rPr>
          <w:sz w:val="28"/>
          <w:szCs w:val="28"/>
          <w:u w:val="single"/>
          <w:lang w:eastAsia="ru-RU"/>
        </w:rPr>
        <w:tab/>
      </w:r>
    </w:p>
    <w:p w:rsidR="00521F7F" w:rsidRPr="003775C5" w:rsidRDefault="00521F7F" w:rsidP="003775C5">
      <w:pPr>
        <w:suppressAutoHyphens w:val="0"/>
        <w:jc w:val="center"/>
        <w:rPr>
          <w:sz w:val="20"/>
          <w:szCs w:val="20"/>
          <w:lang w:eastAsia="ru-RU"/>
        </w:rPr>
      </w:pPr>
      <w:r w:rsidRPr="003775C5">
        <w:rPr>
          <w:sz w:val="20"/>
          <w:szCs w:val="20"/>
          <w:lang w:eastAsia="ru-RU"/>
        </w:rPr>
        <w:t>(наименование дисциплины (модуля))</w:t>
      </w:r>
    </w:p>
    <w:p w:rsidR="00521F7F" w:rsidRPr="003775C5" w:rsidRDefault="00521F7F" w:rsidP="003775C5">
      <w:pPr>
        <w:suppressAutoHyphens w:val="0"/>
        <w:jc w:val="both"/>
        <w:rPr>
          <w:sz w:val="28"/>
          <w:szCs w:val="28"/>
          <w:u w:val="single"/>
          <w:lang w:eastAsia="ru-RU"/>
        </w:rPr>
      </w:pPr>
    </w:p>
    <w:p w:rsidR="00521F7F" w:rsidRPr="003775C5" w:rsidRDefault="00521F7F" w:rsidP="003775C5">
      <w:pPr>
        <w:tabs>
          <w:tab w:val="center" w:pos="4678"/>
          <w:tab w:val="left" w:pos="9354"/>
        </w:tabs>
        <w:suppressAutoHyphens w:val="0"/>
        <w:rPr>
          <w:sz w:val="28"/>
          <w:szCs w:val="28"/>
          <w:u w:val="single"/>
          <w:lang w:eastAsia="ru-RU"/>
        </w:rPr>
      </w:pPr>
      <w:r w:rsidRPr="003775C5">
        <w:rPr>
          <w:sz w:val="28"/>
          <w:szCs w:val="28"/>
          <w:u w:val="single"/>
        </w:rPr>
        <w:tab/>
      </w:r>
      <w:r w:rsidRPr="003775C5">
        <w:rPr>
          <w:sz w:val="28"/>
          <w:szCs w:val="28"/>
          <w:u w:val="single"/>
          <w:lang w:eastAsia="ru-RU"/>
        </w:rPr>
        <w:t>40.03.01 Юриспруденция</w:t>
      </w:r>
      <w:r w:rsidRPr="003775C5">
        <w:rPr>
          <w:sz w:val="28"/>
          <w:szCs w:val="28"/>
          <w:u w:val="single"/>
          <w:lang w:eastAsia="ru-RU"/>
        </w:rPr>
        <w:tab/>
      </w:r>
    </w:p>
    <w:p w:rsidR="00521F7F" w:rsidRPr="003775C5" w:rsidRDefault="00521F7F" w:rsidP="003775C5">
      <w:pPr>
        <w:suppressAutoHyphens w:val="0"/>
        <w:jc w:val="center"/>
        <w:rPr>
          <w:sz w:val="20"/>
          <w:szCs w:val="20"/>
          <w:lang w:eastAsia="ru-RU"/>
        </w:rPr>
      </w:pPr>
      <w:r w:rsidRPr="003775C5">
        <w:rPr>
          <w:sz w:val="20"/>
          <w:szCs w:val="20"/>
          <w:lang w:eastAsia="ru-RU"/>
        </w:rPr>
        <w:t>(код и наименование направления подготовки)</w:t>
      </w:r>
    </w:p>
    <w:p w:rsidR="00521F7F" w:rsidRPr="003775C5" w:rsidRDefault="00521F7F" w:rsidP="003775C5">
      <w:pPr>
        <w:suppressAutoHyphens w:val="0"/>
        <w:jc w:val="both"/>
        <w:rPr>
          <w:sz w:val="28"/>
          <w:szCs w:val="28"/>
          <w:lang w:eastAsia="ru-RU"/>
        </w:rPr>
      </w:pPr>
    </w:p>
    <w:p w:rsidR="00521F7F" w:rsidRPr="003775C5" w:rsidRDefault="00521F7F" w:rsidP="003775C5">
      <w:pPr>
        <w:tabs>
          <w:tab w:val="center" w:pos="6379"/>
          <w:tab w:val="left" w:pos="9354"/>
        </w:tabs>
        <w:suppressAutoHyphens w:val="0"/>
        <w:jc w:val="both"/>
        <w:rPr>
          <w:sz w:val="28"/>
          <w:szCs w:val="28"/>
          <w:u w:val="single"/>
          <w:lang w:eastAsia="ru-RU"/>
        </w:rPr>
      </w:pPr>
      <w:r w:rsidRPr="003775C5">
        <w:rPr>
          <w:sz w:val="28"/>
          <w:szCs w:val="28"/>
          <w:lang w:eastAsia="ru-RU"/>
        </w:rPr>
        <w:t xml:space="preserve">Направленность (профиль) </w:t>
      </w:r>
      <w:r w:rsidR="00D7585E">
        <w:rPr>
          <w:sz w:val="28"/>
          <w:szCs w:val="28"/>
          <w:u w:val="single"/>
          <w:lang w:eastAsia="ru-RU"/>
        </w:rPr>
        <w:tab/>
        <w:t>Уголовно</w:t>
      </w:r>
      <w:r w:rsidRPr="003775C5">
        <w:rPr>
          <w:sz w:val="28"/>
          <w:szCs w:val="28"/>
          <w:u w:val="single"/>
          <w:lang w:eastAsia="ru-RU"/>
        </w:rPr>
        <w:t>-правовая</w:t>
      </w:r>
      <w:r w:rsidRPr="003775C5">
        <w:rPr>
          <w:sz w:val="28"/>
          <w:szCs w:val="28"/>
          <w:u w:val="single"/>
          <w:lang w:eastAsia="ru-RU"/>
        </w:rPr>
        <w:tab/>
      </w:r>
    </w:p>
    <w:p w:rsidR="00521F7F" w:rsidRPr="003775C5" w:rsidRDefault="00521F7F" w:rsidP="003775C5">
      <w:pPr>
        <w:tabs>
          <w:tab w:val="center" w:pos="6379"/>
        </w:tabs>
        <w:suppressAutoHyphens w:val="0"/>
        <w:rPr>
          <w:sz w:val="28"/>
          <w:szCs w:val="28"/>
          <w:lang w:eastAsia="ru-RU"/>
        </w:rPr>
      </w:pPr>
      <w:r w:rsidRPr="003775C5">
        <w:rPr>
          <w:sz w:val="28"/>
          <w:szCs w:val="28"/>
          <w:lang w:eastAsia="ru-RU"/>
        </w:rPr>
        <w:tab/>
      </w:r>
      <w:r w:rsidRPr="003775C5">
        <w:rPr>
          <w:sz w:val="20"/>
          <w:szCs w:val="20"/>
          <w:lang w:eastAsia="ru-RU"/>
        </w:rPr>
        <w:t>(наименование направленности (профиля))</w:t>
      </w:r>
    </w:p>
    <w:p w:rsidR="00521F7F" w:rsidRPr="003775C5" w:rsidRDefault="00521F7F" w:rsidP="003775C5">
      <w:pPr>
        <w:suppressAutoHyphens w:val="0"/>
        <w:jc w:val="both"/>
        <w:rPr>
          <w:sz w:val="28"/>
          <w:szCs w:val="28"/>
          <w:lang w:eastAsia="ru-RU"/>
        </w:rPr>
      </w:pPr>
    </w:p>
    <w:p w:rsidR="00521F7F" w:rsidRPr="003775C5" w:rsidRDefault="00521F7F" w:rsidP="003775C5">
      <w:pPr>
        <w:tabs>
          <w:tab w:val="center" w:pos="6379"/>
          <w:tab w:val="left" w:pos="9354"/>
        </w:tabs>
        <w:suppressAutoHyphens w:val="0"/>
        <w:jc w:val="both"/>
        <w:rPr>
          <w:sz w:val="28"/>
          <w:szCs w:val="28"/>
          <w:u w:val="single"/>
          <w:lang w:eastAsia="ru-RU"/>
        </w:rPr>
      </w:pPr>
      <w:r w:rsidRPr="003775C5">
        <w:rPr>
          <w:sz w:val="28"/>
          <w:szCs w:val="28"/>
          <w:lang w:eastAsia="ru-RU"/>
        </w:rPr>
        <w:t xml:space="preserve">Квалификация выпускника </w:t>
      </w:r>
      <w:r w:rsidRPr="003775C5">
        <w:rPr>
          <w:sz w:val="28"/>
          <w:szCs w:val="28"/>
          <w:u w:val="single"/>
          <w:lang w:eastAsia="ru-RU"/>
        </w:rPr>
        <w:tab/>
        <w:t>Бакалавр</w:t>
      </w:r>
      <w:r w:rsidRPr="003775C5">
        <w:rPr>
          <w:sz w:val="28"/>
          <w:szCs w:val="28"/>
          <w:u w:val="single"/>
          <w:lang w:eastAsia="ru-RU"/>
        </w:rPr>
        <w:tab/>
      </w:r>
    </w:p>
    <w:p w:rsidR="00521F7F" w:rsidRPr="003775C5" w:rsidRDefault="00521F7F" w:rsidP="003775C5">
      <w:pPr>
        <w:tabs>
          <w:tab w:val="center" w:pos="6379"/>
        </w:tabs>
        <w:rPr>
          <w:sz w:val="28"/>
          <w:szCs w:val="28"/>
        </w:rPr>
      </w:pPr>
      <w:r w:rsidRPr="003775C5">
        <w:rPr>
          <w:sz w:val="28"/>
          <w:szCs w:val="28"/>
        </w:rPr>
        <w:tab/>
      </w:r>
      <w:r w:rsidRPr="003775C5">
        <w:rPr>
          <w:sz w:val="20"/>
          <w:szCs w:val="20"/>
        </w:rPr>
        <w:t>(наименование квалификации)</w:t>
      </w:r>
    </w:p>
    <w:p w:rsidR="00521F7F" w:rsidRPr="003775C5" w:rsidRDefault="00521F7F" w:rsidP="003775C5">
      <w:pPr>
        <w:suppressAutoHyphens w:val="0"/>
        <w:jc w:val="both"/>
        <w:rPr>
          <w:sz w:val="28"/>
          <w:szCs w:val="28"/>
          <w:lang w:eastAsia="ru-RU"/>
        </w:rPr>
      </w:pPr>
    </w:p>
    <w:p w:rsidR="00521F7F" w:rsidRPr="003775C5" w:rsidRDefault="00521F7F" w:rsidP="003775C5">
      <w:pPr>
        <w:tabs>
          <w:tab w:val="center" w:pos="5812"/>
          <w:tab w:val="left" w:pos="9354"/>
        </w:tabs>
        <w:suppressAutoHyphens w:val="0"/>
        <w:jc w:val="both"/>
        <w:rPr>
          <w:sz w:val="28"/>
          <w:szCs w:val="28"/>
          <w:u w:val="single"/>
          <w:lang w:eastAsia="ru-RU"/>
        </w:rPr>
      </w:pPr>
      <w:r w:rsidRPr="003775C5">
        <w:rPr>
          <w:sz w:val="28"/>
          <w:szCs w:val="28"/>
          <w:lang w:eastAsia="ru-RU"/>
        </w:rPr>
        <w:t xml:space="preserve">Форма обучения </w:t>
      </w:r>
      <w:r w:rsidRPr="003775C5">
        <w:rPr>
          <w:sz w:val="28"/>
          <w:szCs w:val="28"/>
          <w:u w:val="single"/>
          <w:lang w:eastAsia="ru-RU"/>
        </w:rPr>
        <w:tab/>
        <w:t>Очная, очно-заочная</w:t>
      </w:r>
      <w:r w:rsidRPr="003775C5">
        <w:rPr>
          <w:sz w:val="28"/>
          <w:szCs w:val="28"/>
          <w:u w:val="single"/>
          <w:lang w:eastAsia="ru-RU"/>
        </w:rPr>
        <w:tab/>
      </w:r>
    </w:p>
    <w:p w:rsidR="00521F7F" w:rsidRPr="003775C5" w:rsidRDefault="00521F7F" w:rsidP="003775C5">
      <w:pPr>
        <w:tabs>
          <w:tab w:val="center" w:pos="5812"/>
        </w:tabs>
        <w:suppressAutoHyphens w:val="0"/>
        <w:rPr>
          <w:sz w:val="28"/>
          <w:szCs w:val="28"/>
          <w:lang w:eastAsia="ru-RU"/>
        </w:rPr>
      </w:pPr>
      <w:r w:rsidRPr="003775C5">
        <w:rPr>
          <w:sz w:val="28"/>
          <w:szCs w:val="28"/>
          <w:lang w:eastAsia="ru-RU"/>
        </w:rPr>
        <w:tab/>
      </w:r>
      <w:r w:rsidRPr="003775C5">
        <w:rPr>
          <w:sz w:val="20"/>
          <w:szCs w:val="20"/>
          <w:lang w:eastAsia="ru-RU"/>
        </w:rPr>
        <w:t>(очная, очно-заочная, заочная)</w:t>
      </w:r>
    </w:p>
    <w:p w:rsidR="00521F7F" w:rsidRPr="003775C5" w:rsidRDefault="00521F7F" w:rsidP="003775C5">
      <w:pPr>
        <w:suppressAutoHyphens w:val="0"/>
        <w:jc w:val="both"/>
        <w:rPr>
          <w:sz w:val="28"/>
          <w:szCs w:val="28"/>
          <w:lang w:eastAsia="ru-RU"/>
        </w:rPr>
      </w:pPr>
    </w:p>
    <w:p w:rsidR="00521F7F" w:rsidRPr="003775C5" w:rsidRDefault="00521F7F" w:rsidP="003775C5">
      <w:pPr>
        <w:suppressAutoHyphens w:val="0"/>
        <w:jc w:val="both"/>
        <w:rPr>
          <w:sz w:val="28"/>
          <w:szCs w:val="28"/>
          <w:lang w:eastAsia="ru-RU"/>
        </w:rPr>
      </w:pPr>
    </w:p>
    <w:p w:rsidR="00521F7F" w:rsidRPr="003775C5" w:rsidRDefault="00521F7F" w:rsidP="003775C5">
      <w:pPr>
        <w:suppressAutoHyphens w:val="0"/>
        <w:jc w:val="both"/>
        <w:rPr>
          <w:sz w:val="28"/>
          <w:szCs w:val="28"/>
          <w:lang w:eastAsia="ru-RU"/>
        </w:rPr>
      </w:pPr>
    </w:p>
    <w:p w:rsidR="00521F7F" w:rsidRPr="003775C5" w:rsidRDefault="00521F7F" w:rsidP="003775C5">
      <w:pPr>
        <w:suppressAutoHyphens w:val="0"/>
        <w:rPr>
          <w:sz w:val="28"/>
          <w:szCs w:val="28"/>
          <w:lang w:eastAsia="ru-RU"/>
        </w:rPr>
      </w:pPr>
    </w:p>
    <w:p w:rsidR="00521F7F" w:rsidRPr="003775C5" w:rsidRDefault="00521F7F" w:rsidP="003775C5">
      <w:pPr>
        <w:ind w:firstLine="709"/>
        <w:jc w:val="both"/>
        <w:rPr>
          <w:sz w:val="28"/>
          <w:szCs w:val="28"/>
        </w:rPr>
      </w:pPr>
      <w:r w:rsidRPr="003775C5">
        <w:rPr>
          <w:sz w:val="28"/>
          <w:szCs w:val="28"/>
        </w:rPr>
        <w:t>Рекомендован к использованию Филиалами АНОО ВО «ВЭПИ».</w:t>
      </w:r>
    </w:p>
    <w:p w:rsidR="00521F7F" w:rsidRPr="003775C5" w:rsidRDefault="00521F7F" w:rsidP="003775C5">
      <w:pPr>
        <w:suppressAutoHyphens w:val="0"/>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521F7F" w:rsidP="003775C5">
      <w:pPr>
        <w:tabs>
          <w:tab w:val="right" w:leader="underscore" w:pos="8505"/>
        </w:tabs>
        <w:suppressAutoHyphens w:val="0"/>
        <w:jc w:val="center"/>
        <w:rPr>
          <w:sz w:val="28"/>
          <w:szCs w:val="28"/>
          <w:lang w:eastAsia="ru-RU"/>
        </w:rPr>
      </w:pPr>
    </w:p>
    <w:p w:rsidR="00521F7F" w:rsidRPr="003775C5" w:rsidRDefault="00DD53DA" w:rsidP="003775C5">
      <w:pPr>
        <w:tabs>
          <w:tab w:val="right" w:leader="underscore" w:pos="8505"/>
        </w:tabs>
        <w:suppressAutoHyphens w:val="0"/>
        <w:jc w:val="center"/>
        <w:rPr>
          <w:sz w:val="28"/>
          <w:szCs w:val="28"/>
          <w:lang w:eastAsia="ru-RU"/>
        </w:rPr>
      </w:pPr>
      <w:r>
        <w:rPr>
          <w:sz w:val="28"/>
          <w:szCs w:val="28"/>
          <w:lang w:eastAsia="ru-RU"/>
        </w:rPr>
        <w:t>Воронеж 2019</w:t>
      </w:r>
    </w:p>
    <w:p w:rsidR="00521F7F" w:rsidRPr="003775C5" w:rsidRDefault="00521F7F" w:rsidP="003775C5">
      <w:pPr>
        <w:suppressAutoHyphens w:val="0"/>
        <w:jc w:val="both"/>
        <w:rPr>
          <w:sz w:val="28"/>
          <w:szCs w:val="28"/>
        </w:rPr>
      </w:pPr>
    </w:p>
    <w:p w:rsidR="006D22A7" w:rsidRDefault="006D22A7" w:rsidP="006D22A7">
      <w:pPr>
        <w:ind w:firstLine="709"/>
        <w:jc w:val="both"/>
        <w:rPr>
          <w:sz w:val="28"/>
          <w:szCs w:val="28"/>
        </w:rPr>
      </w:pPr>
      <w:r>
        <w:rPr>
          <w:bCs/>
          <w:sz w:val="28"/>
          <w:szCs w:val="28"/>
        </w:rPr>
        <w:t xml:space="preserve">Учебно-методический комплекс дисциплины (модуля) рассмотрен и одобрен на заседании кафедры </w:t>
      </w:r>
      <w:r w:rsidR="00DD53DA">
        <w:rPr>
          <w:bCs/>
          <w:sz w:val="28"/>
          <w:szCs w:val="28"/>
        </w:rPr>
        <w:t>Административного права.</w:t>
      </w:r>
    </w:p>
    <w:p w:rsidR="006D22A7" w:rsidRDefault="006D22A7" w:rsidP="006D22A7">
      <w:pPr>
        <w:ind w:firstLine="709"/>
        <w:jc w:val="both"/>
        <w:rPr>
          <w:b/>
          <w:lang w:eastAsia="ru-RU"/>
        </w:rPr>
      </w:pPr>
    </w:p>
    <w:p w:rsidR="00DD53DA" w:rsidRDefault="00DD53DA" w:rsidP="00DD53DA">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521F7F" w:rsidRPr="003775C5" w:rsidRDefault="00521F7F" w:rsidP="003775C5">
      <w:pPr>
        <w:tabs>
          <w:tab w:val="center" w:pos="0"/>
          <w:tab w:val="left" w:pos="4860"/>
          <w:tab w:val="left" w:pos="9540"/>
        </w:tabs>
        <w:jc w:val="center"/>
        <w:rPr>
          <w:b/>
          <w:bCs/>
          <w:sz w:val="28"/>
          <w:szCs w:val="28"/>
          <w:lang w:eastAsia="ru-RU"/>
        </w:rPr>
      </w:pPr>
    </w:p>
    <w:p w:rsidR="00DD53DA" w:rsidRDefault="00DD53DA" w:rsidP="00DD53DA">
      <w:pPr>
        <w:tabs>
          <w:tab w:val="left" w:pos="0"/>
        </w:tabs>
        <w:spacing w:before="240"/>
        <w:jc w:val="center"/>
        <w:rPr>
          <w:sz w:val="28"/>
          <w:szCs w:val="28"/>
        </w:rPr>
      </w:pPr>
      <w:r>
        <w:rPr>
          <w:noProof/>
          <w:lang w:eastAsia="ru-RU"/>
        </w:rPr>
        <w:drawing>
          <wp:anchor distT="0" distB="0" distL="114300" distR="114300" simplePos="0" relativeHeight="251661824" behindDoc="0" locked="0" layoutInCell="1" allowOverlap="1">
            <wp:simplePos x="0" y="0"/>
            <wp:positionH relativeFrom="column">
              <wp:posOffset>2482215</wp:posOffset>
            </wp:positionH>
            <wp:positionV relativeFrom="paragraph">
              <wp:posOffset>179070</wp:posOffset>
            </wp:positionV>
            <wp:extent cx="914400" cy="708025"/>
            <wp:effectExtent l="0" t="0" r="0" b="0"/>
            <wp:wrapNone/>
            <wp:docPr id="2" name="Рисунок 2" descr="Описание: 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Описание: Описание: Описание: 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DD53DA" w:rsidRDefault="00DD53DA" w:rsidP="00DD53DA">
      <w:pPr>
        <w:tabs>
          <w:tab w:val="left" w:pos="7655"/>
        </w:tabs>
        <w:jc w:val="both"/>
        <w:rPr>
          <w:sz w:val="28"/>
          <w:szCs w:val="28"/>
        </w:rPr>
      </w:pPr>
      <w:r>
        <w:rPr>
          <w:sz w:val="28"/>
          <w:szCs w:val="28"/>
        </w:rPr>
        <w:t xml:space="preserve">Заведующий кафедрой                  </w:t>
      </w:r>
      <w:r>
        <w:rPr>
          <w:noProof/>
          <w:lang w:eastAsia="ru-RU"/>
        </w:rPr>
        <w:drawing>
          <wp:anchor distT="0" distB="0" distL="114300" distR="114300" simplePos="0" relativeHeight="251660800" behindDoc="0" locked="0" layoutInCell="1" allowOverlap="1">
            <wp:simplePos x="0" y="0"/>
            <wp:positionH relativeFrom="column">
              <wp:posOffset>9281795</wp:posOffset>
            </wp:positionH>
            <wp:positionV relativeFrom="paragraph">
              <wp:posOffset>4204335</wp:posOffset>
            </wp:positionV>
            <wp:extent cx="906780" cy="646430"/>
            <wp:effectExtent l="0" t="0" r="0" b="0"/>
            <wp:wrapNone/>
            <wp:docPr id="1" name="Рисунок 1" descr="Описание: Описание: 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Описание: Описание: Описание: Описание: Описание: Б1"/>
                    <pic:cNvPicPr>
                      <a:picLocks noChangeAspect="1" noChangeArrowheads="1"/>
                    </pic:cNvPicPr>
                  </pic:nvPicPr>
                  <pic:blipFill>
                    <a:blip r:embed="rId12">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Ю.В. Лукьяненко</w:t>
      </w: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1F4DA5" w:rsidP="003775C5">
      <w:pPr>
        <w:tabs>
          <w:tab w:val="center" w:pos="0"/>
          <w:tab w:val="left" w:pos="4860"/>
          <w:tab w:val="left" w:pos="9540"/>
        </w:tabs>
        <w:jc w:val="center"/>
        <w:rPr>
          <w:b/>
          <w:bCs/>
          <w:sz w:val="28"/>
          <w:szCs w:val="28"/>
          <w:lang w:eastAsia="ru-RU"/>
        </w:rPr>
      </w:pPr>
      <w:r>
        <w:rPr>
          <w:noProof/>
          <w:lang w:eastAsia="ru-RU"/>
        </w:rPr>
        <w:pict>
          <v:shape id="Рисунок 1" o:spid="_x0000_s1028" type="#_x0000_t75" alt="Б1" style="position:absolute;left:0;text-align:left;margin-left:-85.05pt;margin-top:13.4pt;width:595.8pt;height:643.15pt;z-index:251657728;visibility:visible">
            <v:imagedata r:id="rId13" o:title="" croptop="15501f"/>
          </v:shape>
        </w:pict>
      </w: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Pr>
        <w:tabs>
          <w:tab w:val="center" w:pos="0"/>
          <w:tab w:val="left" w:pos="4860"/>
          <w:tab w:val="left" w:pos="9540"/>
        </w:tabs>
        <w:jc w:val="center"/>
        <w:rPr>
          <w:b/>
          <w:bCs/>
          <w:sz w:val="28"/>
          <w:szCs w:val="28"/>
          <w:lang w:eastAsia="ru-RU"/>
        </w:rPr>
      </w:pPr>
    </w:p>
    <w:p w:rsidR="00521F7F" w:rsidRPr="003775C5" w:rsidRDefault="00521F7F" w:rsidP="003775C5"/>
    <w:p w:rsidR="00521F7F" w:rsidRPr="00AE3C0E" w:rsidRDefault="00521F7F" w:rsidP="00407266">
      <w:pPr>
        <w:tabs>
          <w:tab w:val="left" w:pos="3285"/>
          <w:tab w:val="center" w:pos="4677"/>
        </w:tabs>
        <w:jc w:val="center"/>
        <w:rPr>
          <w:b/>
          <w:bCs/>
          <w:sz w:val="28"/>
          <w:szCs w:val="28"/>
        </w:rPr>
      </w:pPr>
    </w:p>
    <w:p w:rsidR="00521F7F" w:rsidRPr="00EA7130" w:rsidRDefault="00521F7F" w:rsidP="00407266">
      <w:pPr>
        <w:tabs>
          <w:tab w:val="center" w:pos="0"/>
          <w:tab w:val="left" w:pos="4860"/>
          <w:tab w:val="left" w:pos="9540"/>
        </w:tabs>
        <w:jc w:val="center"/>
        <w:rPr>
          <w:b/>
          <w:bCs/>
          <w:sz w:val="28"/>
          <w:szCs w:val="28"/>
          <w:lang w:eastAsia="ru-RU"/>
        </w:rPr>
      </w:pPr>
      <w:r>
        <w:rPr>
          <w:b/>
          <w:bCs/>
          <w:sz w:val="28"/>
          <w:szCs w:val="28"/>
          <w:lang w:eastAsia="ru-RU"/>
        </w:rPr>
        <w:br w:type="page"/>
      </w:r>
      <w:bookmarkStart w:id="1" w:name="_Toc385491869"/>
      <w:bookmarkStart w:id="2" w:name="_Toc385433580"/>
    </w:p>
    <w:p w:rsidR="00521F7F" w:rsidRPr="00EA7130" w:rsidRDefault="00521F7F" w:rsidP="00407266">
      <w:pPr>
        <w:widowControl w:val="0"/>
        <w:suppressAutoHyphens w:val="0"/>
        <w:autoSpaceDE w:val="0"/>
        <w:autoSpaceDN w:val="0"/>
        <w:adjustRightInd w:val="0"/>
        <w:jc w:val="center"/>
        <w:rPr>
          <w:b/>
          <w:bCs/>
          <w:sz w:val="28"/>
          <w:szCs w:val="28"/>
          <w:lang w:eastAsia="ru-RU"/>
        </w:rPr>
      </w:pPr>
      <w:r w:rsidRPr="00EA7130">
        <w:rPr>
          <w:b/>
          <w:bCs/>
          <w:sz w:val="28"/>
          <w:szCs w:val="28"/>
          <w:lang w:eastAsia="ru-RU"/>
        </w:rPr>
        <w:t>1. Практические занятия по дисциплине (модулю)</w:t>
      </w:r>
    </w:p>
    <w:p w:rsidR="00521F7F" w:rsidRPr="00EA7130" w:rsidRDefault="00521F7F" w:rsidP="00314648">
      <w:pPr>
        <w:widowControl w:val="0"/>
        <w:suppressAutoHyphens w:val="0"/>
        <w:autoSpaceDE w:val="0"/>
        <w:autoSpaceDN w:val="0"/>
        <w:adjustRightInd w:val="0"/>
        <w:rPr>
          <w:caps/>
          <w:sz w:val="28"/>
          <w:szCs w:val="28"/>
          <w:lang w:eastAsia="ru-RU"/>
        </w:rPr>
      </w:pPr>
    </w:p>
    <w:p w:rsidR="00521F7F" w:rsidRPr="00EA7130" w:rsidRDefault="00521F7F" w:rsidP="00407266">
      <w:pPr>
        <w:suppressAutoHyphens w:val="0"/>
        <w:jc w:val="center"/>
        <w:rPr>
          <w:kern w:val="32"/>
          <w:sz w:val="28"/>
          <w:szCs w:val="28"/>
          <w:lang w:eastAsia="ru-RU"/>
        </w:rPr>
      </w:pPr>
      <w:r w:rsidRPr="00EA7130">
        <w:rPr>
          <w:kern w:val="32"/>
          <w:sz w:val="28"/>
          <w:szCs w:val="28"/>
          <w:lang w:eastAsia="ru-RU"/>
        </w:rPr>
        <w:t>Раздел 1. Общая часть.</w:t>
      </w:r>
    </w:p>
    <w:p w:rsidR="00521F7F" w:rsidRPr="00EA7130" w:rsidRDefault="00521F7F" w:rsidP="00090396">
      <w:pPr>
        <w:suppressAutoHyphens w:val="0"/>
        <w:ind w:firstLine="851"/>
        <w:rPr>
          <w:kern w:val="32"/>
          <w:sz w:val="28"/>
          <w:szCs w:val="28"/>
          <w:lang w:eastAsia="ru-RU"/>
        </w:rPr>
      </w:pPr>
    </w:p>
    <w:p w:rsidR="00521F7F" w:rsidRPr="00EA7130" w:rsidRDefault="00521F7F" w:rsidP="00090396">
      <w:pPr>
        <w:tabs>
          <w:tab w:val="left" w:pos="993"/>
        </w:tabs>
        <w:suppressAutoHyphens w:val="0"/>
        <w:ind w:firstLine="851"/>
        <w:jc w:val="both"/>
        <w:rPr>
          <w:sz w:val="28"/>
          <w:szCs w:val="28"/>
        </w:rPr>
      </w:pPr>
      <w:r w:rsidRPr="00EA7130">
        <w:rPr>
          <w:kern w:val="1"/>
          <w:sz w:val="28"/>
          <w:szCs w:val="28"/>
        </w:rPr>
        <w:t xml:space="preserve">Тема 1. </w:t>
      </w:r>
      <w:r w:rsidRPr="00EA7130">
        <w:rPr>
          <w:sz w:val="28"/>
          <w:szCs w:val="28"/>
        </w:rPr>
        <w:t>Государственное управление как объект административно-правового регулирования - 4 ч. – очная форма обучения, 3 ч. - очно-заочная форма обучения</w:t>
      </w:r>
    </w:p>
    <w:p w:rsidR="00521F7F" w:rsidRPr="00EA7130" w:rsidRDefault="00521F7F" w:rsidP="00090396">
      <w:pPr>
        <w:shd w:val="clear" w:color="auto" w:fill="FFFFFF"/>
        <w:tabs>
          <w:tab w:val="left" w:pos="993"/>
        </w:tabs>
        <w:ind w:firstLine="851"/>
        <w:jc w:val="both"/>
        <w:rPr>
          <w:sz w:val="28"/>
          <w:szCs w:val="28"/>
        </w:rPr>
      </w:pPr>
      <w:r w:rsidRPr="00EA7130">
        <w:rPr>
          <w:sz w:val="28"/>
          <w:szCs w:val="28"/>
        </w:rPr>
        <w:t>Понятие, содержание и виды управления. Сущность социального управления: определение понятия, признаки, элементы структуры. Виды социального управления. Сущность государственного управления: определение понятия (в широком и узком смыслах), соотношение с другими видами государственной деятельности, объекты и субъекты, цели и задачи, функции. Связь государственного управления и исполнительной власти, признаки и функции последней. Современные теории государственного управления. Правовое обеспечение государственного управления.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u w:val="single"/>
        </w:rPr>
      </w:pPr>
      <w:r w:rsidRPr="00EA7130">
        <w:rPr>
          <w:sz w:val="28"/>
          <w:szCs w:val="28"/>
        </w:rPr>
        <w:t>Вопросы:</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Управление: понятие, назначение, виды.</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Понятие, признаки и виды социального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Понятие, признаки и виды (уровни)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Соотношение государственного управления с иными видами государственной деятельности.</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Объекты и субъекты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Цели и задачи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Принципы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Функции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Соотношение и взаимосвязь государственного управления и местного самоуправления.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Теории государственного управления.</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Исполнительная власть: понятие, признаки, соотношение с государственным управлением.</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Место исполнительной власти в системе разделения властей.</w:t>
      </w:r>
    </w:p>
    <w:p w:rsidR="00521F7F" w:rsidRPr="00EA7130" w:rsidRDefault="00521F7F" w:rsidP="00283266">
      <w:pPr>
        <w:numPr>
          <w:ilvl w:val="0"/>
          <w:numId w:val="1"/>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Государственное управление и право: их соотношение и взаимосвязь.</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Государственное управление: современные тенденции развития.</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Современные проблемы организации и осуществления исполнительной власти в Российской Федерации.</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Государственное управление и местное са</w:t>
      </w:r>
      <w:r w:rsidRPr="00EA7130">
        <w:rPr>
          <w:sz w:val="28"/>
          <w:szCs w:val="28"/>
        </w:rPr>
        <w:softHyphen/>
        <w:t>моуправление: их сущность и взаимопроникновение.</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Принцип федерализма в организации и осуществлении исполнительной власти в Российской Федерации.</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lastRenderedPageBreak/>
        <w:t>Проблемы понимания и соотношения государственного управления и исполнительной власти.</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«Электронное правительство» в Российской Федерации: концепция и перспективы формирования.</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Становление российской бюрократии: исторический аспект.</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Теория государственного управления как наука.</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Историческое развитие наук о государственном управлении.</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Теория бюрократии Макса Вебера.</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Современные концепции государственного управления.</w:t>
      </w:r>
    </w:p>
    <w:p w:rsidR="00521F7F" w:rsidRPr="00EA7130" w:rsidRDefault="00521F7F" w:rsidP="00283266">
      <w:pPr>
        <w:widowControl w:val="0"/>
        <w:numPr>
          <w:ilvl w:val="0"/>
          <w:numId w:val="16"/>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государственного управления за рубежом (опыт Франции, Германии, Великобритании и США и других стран).</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2. Административное право как отрасль права, наука и учебная дисциплина - 2 ч. – очная форма обучения, 3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Место административного права в системе публичного права. Определение административного права как отрасли права. Предмет административного права. Субъекты административного права. Методы административно-правового регулирования. Современные функции, задачи, цели и принципы административного права. Система административного права. Реформа административного права в современной России. Взаимосвязь административного права и других отраслей российского права.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Административное право в зарубежных странах (общая характеристика административного права Франции, Германии, Великобритании, США).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Административное право как наука: ее история, современные задачи и соотношение с другими юридическими науками и науками об управлении.</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Предмет, задачи и структура административного права как учебной дисциплины.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Понятие административного права и его характерные черты как отрасли права.</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Предмет административно-правового регулирования.</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Методы административно-правового регулирования.</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Цели, задачи и функции административного права.</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Принципы административного права.</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Система административного права.</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Взаимосвязь административного права с другими отраслями права.</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Наука административного права: понятие, объекты, источники.</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Основные исторические этапы становления и развития административного права и науки о нем в России.</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lastRenderedPageBreak/>
        <w:t>Реформы в сфере государственного управления (административная, муниципальная и другие) в современной России и их отражение в административном праве.</w:t>
      </w:r>
    </w:p>
    <w:p w:rsidR="00521F7F" w:rsidRPr="00EA7130" w:rsidRDefault="00521F7F" w:rsidP="00283266">
      <w:pPr>
        <w:numPr>
          <w:ilvl w:val="0"/>
          <w:numId w:val="2"/>
        </w:numPr>
        <w:shd w:val="clear" w:color="auto" w:fill="FFFFFF"/>
        <w:tabs>
          <w:tab w:val="clear" w:pos="360"/>
          <w:tab w:val="left" w:pos="540"/>
          <w:tab w:val="num" w:pos="851"/>
          <w:tab w:val="left" w:pos="993"/>
        </w:tabs>
        <w:suppressAutoHyphens w:val="0"/>
        <w:ind w:left="0" w:firstLine="851"/>
        <w:jc w:val="both"/>
        <w:rPr>
          <w:sz w:val="28"/>
          <w:szCs w:val="28"/>
        </w:rPr>
      </w:pPr>
      <w:r w:rsidRPr="00EA7130">
        <w:rPr>
          <w:sz w:val="28"/>
          <w:szCs w:val="28"/>
        </w:rPr>
        <w:t>Административное право зарубежных стран: понятие, источники, основные институты.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591FB3">
      <w:pPr>
        <w:ind w:firstLine="851"/>
        <w:jc w:val="center"/>
        <w:rPr>
          <w:b/>
          <w:bCs/>
          <w:color w:val="000000"/>
          <w:sz w:val="28"/>
          <w:szCs w:val="28"/>
        </w:rPr>
      </w:pPr>
      <w:r w:rsidRPr="00EA7130">
        <w:rPr>
          <w:color w:val="000000"/>
          <w:sz w:val="28"/>
          <w:szCs w:val="28"/>
        </w:rPr>
        <w:t>Занятия в интерактивной форме проводятся в форме круглого стола</w:t>
      </w:r>
    </w:p>
    <w:p w:rsidR="00521F7F" w:rsidRPr="00EA7130" w:rsidRDefault="00521F7F" w:rsidP="00591FB3">
      <w:pPr>
        <w:ind w:firstLine="851"/>
        <w:jc w:val="center"/>
        <w:rPr>
          <w:b/>
          <w:bCs/>
          <w:sz w:val="28"/>
          <w:szCs w:val="28"/>
        </w:rPr>
      </w:pPr>
      <w:r w:rsidRPr="00EA7130">
        <w:rPr>
          <w:b/>
          <w:bCs/>
          <w:color w:val="000000"/>
          <w:sz w:val="28"/>
          <w:szCs w:val="28"/>
        </w:rPr>
        <w:t xml:space="preserve">Круглый стол «Административное право, как отрасль права, наука и учебная дисциплина» </w:t>
      </w:r>
    </w:p>
    <w:p w:rsidR="00521F7F" w:rsidRPr="00EA7130" w:rsidRDefault="00521F7F" w:rsidP="00591FB3">
      <w:pPr>
        <w:tabs>
          <w:tab w:val="left" w:pos="720"/>
        </w:tabs>
        <w:ind w:firstLine="851"/>
        <w:jc w:val="center"/>
        <w:rPr>
          <w:color w:val="000000"/>
          <w:sz w:val="28"/>
          <w:szCs w:val="28"/>
          <w:highlight w:val="green"/>
        </w:rPr>
      </w:pPr>
    </w:p>
    <w:p w:rsidR="00521F7F" w:rsidRPr="00EA7130" w:rsidRDefault="00521F7F" w:rsidP="00591FB3">
      <w:pPr>
        <w:tabs>
          <w:tab w:val="left" w:pos="720"/>
        </w:tabs>
        <w:ind w:firstLine="851"/>
        <w:jc w:val="both"/>
        <w:rPr>
          <w:color w:val="000000"/>
          <w:sz w:val="28"/>
          <w:szCs w:val="28"/>
        </w:rPr>
      </w:pPr>
      <w:r w:rsidRPr="00EA7130">
        <w:rPr>
          <w:color w:val="000000"/>
          <w:sz w:val="28"/>
          <w:szCs w:val="28"/>
        </w:rPr>
        <w:t>Место административного права в системе публичного права. Определение административного права как отрасли права. Предмет административного права. Субъекты административного права. Методы административно-правового регулирования. Современные функции, задачи, цели и принципы административного права. Система административного права. Реформа административного права в современной России. Взаимосвязь административного права и других отраслей российского права.</w:t>
      </w:r>
    </w:p>
    <w:p w:rsidR="00521F7F" w:rsidRPr="00EA7130" w:rsidRDefault="00521F7F" w:rsidP="00591FB3">
      <w:pPr>
        <w:tabs>
          <w:tab w:val="left" w:pos="720"/>
        </w:tabs>
        <w:ind w:firstLine="851"/>
        <w:jc w:val="both"/>
        <w:rPr>
          <w:color w:val="000000"/>
          <w:sz w:val="28"/>
          <w:szCs w:val="28"/>
        </w:rPr>
      </w:pPr>
      <w:r w:rsidRPr="00EA7130">
        <w:rPr>
          <w:color w:val="000000"/>
          <w:sz w:val="28"/>
          <w:szCs w:val="28"/>
        </w:rPr>
        <w:t>Административное право в зарубежных странах (общая характеристика административного права Франции, Германии, Великобритании, США).</w:t>
      </w:r>
    </w:p>
    <w:p w:rsidR="00521F7F" w:rsidRPr="00EA7130" w:rsidRDefault="00521F7F" w:rsidP="00591FB3">
      <w:pPr>
        <w:tabs>
          <w:tab w:val="left" w:pos="720"/>
        </w:tabs>
        <w:ind w:firstLine="851"/>
        <w:jc w:val="both"/>
        <w:rPr>
          <w:color w:val="000000"/>
          <w:sz w:val="28"/>
          <w:szCs w:val="28"/>
        </w:rPr>
      </w:pPr>
      <w:r w:rsidRPr="00EA7130">
        <w:rPr>
          <w:color w:val="000000"/>
          <w:sz w:val="28"/>
          <w:szCs w:val="28"/>
        </w:rPr>
        <w:t>Административное право как наука: ее история, современные задачи и соотношение с другими юридическими науками и науками об управлении.</w:t>
      </w:r>
    </w:p>
    <w:p w:rsidR="00521F7F" w:rsidRPr="00EA7130" w:rsidRDefault="00521F7F" w:rsidP="00591FB3">
      <w:pPr>
        <w:tabs>
          <w:tab w:val="left" w:pos="720"/>
        </w:tabs>
        <w:ind w:firstLine="851"/>
        <w:jc w:val="both"/>
        <w:rPr>
          <w:b/>
          <w:bCs/>
          <w:sz w:val="28"/>
          <w:szCs w:val="28"/>
          <w:highlight w:val="green"/>
        </w:rPr>
      </w:pPr>
      <w:r w:rsidRPr="00EA7130">
        <w:rPr>
          <w:color w:val="000000"/>
          <w:sz w:val="28"/>
          <w:szCs w:val="28"/>
        </w:rPr>
        <w:t>Предмет, задачи и структура административного права как учебной дисциплины.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17"/>
        </w:numPr>
        <w:tabs>
          <w:tab w:val="clear" w:pos="360"/>
          <w:tab w:val="left" w:pos="540"/>
          <w:tab w:val="left" w:pos="993"/>
          <w:tab w:val="left" w:pos="1260"/>
        </w:tabs>
        <w:suppressAutoHyphens w:val="0"/>
        <w:ind w:left="0" w:firstLine="851"/>
        <w:jc w:val="both"/>
        <w:rPr>
          <w:sz w:val="28"/>
          <w:szCs w:val="28"/>
        </w:rPr>
      </w:pPr>
      <w:r w:rsidRPr="00EA7130">
        <w:rPr>
          <w:sz w:val="28"/>
          <w:szCs w:val="28"/>
        </w:rPr>
        <w:t>Проблемы и тенденции развития современного административного права Российской Федерации.</w:t>
      </w:r>
    </w:p>
    <w:p w:rsidR="00521F7F" w:rsidRPr="00EA7130" w:rsidRDefault="00521F7F"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Административное право России в контексте исторических эпох.</w:t>
      </w:r>
    </w:p>
    <w:p w:rsidR="00521F7F" w:rsidRPr="00EA7130" w:rsidRDefault="00521F7F"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Наука административного права: совре</w:t>
      </w:r>
      <w:r w:rsidRPr="00EA7130">
        <w:rPr>
          <w:sz w:val="28"/>
          <w:szCs w:val="28"/>
        </w:rPr>
        <w:softHyphen/>
        <w:t>менное состояние и тенденции развития.</w:t>
      </w:r>
    </w:p>
    <w:p w:rsidR="00521F7F" w:rsidRPr="00EA7130" w:rsidRDefault="00521F7F"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Историческое развитие административно-правовой науки в России.</w:t>
      </w:r>
    </w:p>
    <w:p w:rsidR="00521F7F" w:rsidRPr="00EA7130" w:rsidRDefault="00521F7F" w:rsidP="00283266">
      <w:pPr>
        <w:widowControl w:val="0"/>
        <w:numPr>
          <w:ilvl w:val="0"/>
          <w:numId w:val="17"/>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Изучение и преподавание административного права в университетах дореволюционной России.</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Административное и государственное право: вопросы соотно</w:t>
      </w:r>
      <w:r w:rsidRPr="00EA7130">
        <w:rPr>
          <w:sz w:val="28"/>
          <w:szCs w:val="28"/>
        </w:rPr>
        <w:softHyphen/>
        <w:t>шения и взаимосвязи.</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3. Механизм административно-правового регулирования- 4 ч. – очная форма обучения, 3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и элементы механизма административно-правового регулирования. Понятие, виды и характерные черты административно-правовых норм. Формы реализации административно-правовых норм. Действие (юридическая сила) административно-правовых норм. Источники административного права: их виды и система.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lastRenderedPageBreak/>
        <w:t>Административно-правовые отношения: понятие, признаки, структура и виды. Юридические факты в административном праве. Способы защиты административно-правовых отношений.</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Административно-правовые режимы: определение понятия, основные черты, виды.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Понятие и структура механизма административно-правового регулирования.</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Нормы административного права: понятие и характерные черты.</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Виды и особенности структуры административно-правовых норм.</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Формы реализации норм административного права.</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реализации административно-правовых норм в форме применения.</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Общие правила действия административно-правовых норм во времени.</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Общие правила действия административно-правовых норм в пространстве и по кругу лиц.</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Юридическая сила норм административного права и особенности принудительного прекращения их действия.</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Источники административного права: понятие, особенности системы, виды.</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 Система источников административного права.</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отношения: понятие признаки, структура.</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Виды административных правоотношений.</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Субъекты административных правоотношений: понятие и виды.</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Административная правосубъектность: понятие, элементы, содержание.</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Юридические факты в административном праве: общая характеристика.</w:t>
      </w:r>
    </w:p>
    <w:p w:rsidR="00521F7F" w:rsidRPr="00EA7130" w:rsidRDefault="00521F7F" w:rsidP="00283266">
      <w:pPr>
        <w:numPr>
          <w:ilvl w:val="0"/>
          <w:numId w:val="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режимы: понятие, основные черты, виды.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18"/>
        </w:numPr>
        <w:tabs>
          <w:tab w:val="clear" w:pos="360"/>
          <w:tab w:val="left" w:pos="540"/>
          <w:tab w:val="left" w:pos="851"/>
          <w:tab w:val="left" w:pos="993"/>
          <w:tab w:val="left" w:pos="1260"/>
        </w:tabs>
        <w:suppressAutoHyphens w:val="0"/>
        <w:ind w:left="0" w:firstLine="851"/>
        <w:jc w:val="both"/>
        <w:rPr>
          <w:sz w:val="28"/>
          <w:szCs w:val="28"/>
        </w:rPr>
      </w:pPr>
      <w:r w:rsidRPr="00EA7130">
        <w:rPr>
          <w:sz w:val="28"/>
          <w:szCs w:val="28"/>
        </w:rPr>
        <w:t>Проблемы совершенствования системы источников административного права.</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Проблемы систематизации и кодификации административного права.</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Нормативные правовые акты федеральных органов исполнительной власти как источник административного права.</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Административный регламент как источник административного права.</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 xml:space="preserve">Пути и проблемы административной реформы в Российской </w:t>
      </w:r>
      <w:r w:rsidRPr="00EA7130">
        <w:rPr>
          <w:sz w:val="28"/>
          <w:szCs w:val="28"/>
        </w:rPr>
        <w:lastRenderedPageBreak/>
        <w:t>Федерации.</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Административная реформа в субъектах Российской Федерации.</w:t>
      </w:r>
    </w:p>
    <w:p w:rsidR="00521F7F" w:rsidRPr="00EA7130" w:rsidRDefault="00521F7F" w:rsidP="00283266">
      <w:pPr>
        <w:widowControl w:val="0"/>
        <w:numPr>
          <w:ilvl w:val="0"/>
          <w:numId w:val="18"/>
        </w:numPr>
        <w:tabs>
          <w:tab w:val="clear"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Юридические факты в административном праве.</w:t>
      </w:r>
    </w:p>
    <w:p w:rsidR="00521F7F" w:rsidRPr="00EA7130" w:rsidRDefault="00521F7F" w:rsidP="00090396">
      <w:pPr>
        <w:shd w:val="clear" w:color="auto" w:fill="FFFFFF"/>
        <w:tabs>
          <w:tab w:val="left" w:pos="540"/>
          <w:tab w:val="left" w:pos="851"/>
          <w:tab w:val="left" w:pos="993"/>
        </w:tabs>
        <w:ind w:firstLine="851"/>
        <w:jc w:val="both"/>
        <w:rPr>
          <w:sz w:val="28"/>
          <w:szCs w:val="28"/>
          <w:u w:val="single"/>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4. Физические лица и организации как субъекты административного права-10 ч. – очная форма обучения, 3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Конституционно-правовой статус личности и гражданина как основа всех отраслевых и специальных правовых статусов. Разновидности административно-правового статуса физического лица. Права граждан в сфере государственного управления и механизмы их реализации и защиты. Воинская обязанность. Паспортно-визовый режим. Особенности административно-правового положения иностранных граждан и лиц без гражданства. Обращения граждан в административном праве: понятие, виды обращений, порядок рассмотрения. Судебная защита прав граждан от неправомерных действий и решений органов исполнительной власти и их должностных лиц.</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организации (юридического лица) в публичном праве. Виды организаций. Элементы административно-правового статуса организации. Порядок образования и ликвидации организаций (юридических лиц). Административно-правовые основы деятельности организаций. Государственный контроль и надзор за деятельностью организаций. Правовой статус государственных и муниципальных унитарных предприятий. Правовой статус государственных корпораций.</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090396">
      <w:pPr>
        <w:shd w:val="clear" w:color="auto" w:fill="FFFFFF"/>
        <w:tabs>
          <w:tab w:val="left" w:pos="540"/>
          <w:tab w:val="left" w:pos="851"/>
          <w:tab w:val="left" w:pos="993"/>
        </w:tabs>
        <w:ind w:firstLine="851"/>
        <w:jc w:val="both"/>
        <w:rPr>
          <w:sz w:val="28"/>
          <w:szCs w:val="28"/>
        </w:rPr>
      </w:pPr>
      <w:r w:rsidRPr="00EA7130">
        <w:rPr>
          <w:sz w:val="28"/>
          <w:szCs w:val="28"/>
        </w:rPr>
        <w:t>Физические лица как субъекты административного права</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Понятие, структура и виды административно-правового статуса физического лица.</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Основные права физических лиц в сфере государственного управления.</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административно-правового статуса граждан Российской Федерации.</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административно-правового статуса иностранных граждан и лиц без гражданства.</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Обращения граждан в органы государственной власти и органы местного самоуправления: понятие, виды и форма обращений, способы и порядок их подачи.</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Порядок рассмотрения обращений граждан органами государственной власти, органами местного самоуправления и их должностными лицами.</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Паспортный режим в Российской Федерации: понятие, правовая основа, документы, удостоверяющие личность в Российской Федерации.</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Правила государственной регистрации граждан по месту пребывания и месту жительства, миграционный учет иностранных граждан и лиц без гражданства.</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порядок выезда из Российской Федерации и въезда в Российскую Федерацию.</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гарантии прав физических лиц: понятие и виды.</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Способы защиты прав граждан от неправомерных действий и решений органов исполнительной власти и их должностных лиц.</w:t>
      </w:r>
    </w:p>
    <w:p w:rsidR="00521F7F" w:rsidRPr="00EA7130" w:rsidRDefault="00521F7F" w:rsidP="00090396">
      <w:pPr>
        <w:shd w:val="clear" w:color="auto" w:fill="FFFFFF"/>
        <w:tabs>
          <w:tab w:val="left" w:pos="540"/>
          <w:tab w:val="left" w:pos="851"/>
          <w:tab w:val="left" w:pos="993"/>
        </w:tabs>
        <w:ind w:firstLine="851"/>
        <w:jc w:val="both"/>
        <w:rPr>
          <w:sz w:val="28"/>
          <w:szCs w:val="28"/>
        </w:rPr>
      </w:pPr>
      <w:r w:rsidRPr="00EA7130">
        <w:rPr>
          <w:sz w:val="28"/>
          <w:szCs w:val="28"/>
        </w:rPr>
        <w:t>Организации как субъекты административного права</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Юридического лица в административном праве: понятие и виды.</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административно-правового статуса юридических лиц.</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общественных объединений.</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государственных и муниципальных унитарных предприятий.</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государственных корпораций.</w:t>
      </w:r>
    </w:p>
    <w:p w:rsidR="00521F7F" w:rsidRPr="00EA7130" w:rsidRDefault="00521F7F" w:rsidP="00283266">
      <w:pPr>
        <w:numPr>
          <w:ilvl w:val="0"/>
          <w:numId w:val="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основы государственного контроля и надзора за деятельностью юридических лиц.</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color w:val="000000"/>
          <w:sz w:val="28"/>
          <w:szCs w:val="28"/>
        </w:rPr>
      </w:pPr>
      <w:r w:rsidRPr="00EA7130">
        <w:rPr>
          <w:color w:val="000000"/>
          <w:sz w:val="28"/>
          <w:szCs w:val="28"/>
        </w:rPr>
        <w:t>Занятия в интерактивной форме проводятся в форме решения задач</w:t>
      </w:r>
      <w:r w:rsidR="00EA7130" w:rsidRPr="00EA7130">
        <w:rPr>
          <w:color w:val="000000"/>
          <w:sz w:val="28"/>
          <w:szCs w:val="28"/>
        </w:rPr>
        <w:t>.</w:t>
      </w:r>
    </w:p>
    <w:p w:rsidR="00EA7130" w:rsidRPr="00EA7130" w:rsidRDefault="00EA7130"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19"/>
        </w:numPr>
        <w:tabs>
          <w:tab w:val="clear" w:pos="360"/>
          <w:tab w:val="left" w:pos="540"/>
          <w:tab w:val="left" w:pos="993"/>
          <w:tab w:val="left" w:pos="1260"/>
        </w:tabs>
        <w:suppressAutoHyphens w:val="0"/>
        <w:ind w:left="0" w:firstLine="851"/>
        <w:jc w:val="both"/>
        <w:rPr>
          <w:sz w:val="28"/>
          <w:szCs w:val="28"/>
        </w:rPr>
      </w:pPr>
      <w:r w:rsidRPr="00EA7130">
        <w:rPr>
          <w:sz w:val="28"/>
          <w:szCs w:val="28"/>
        </w:rPr>
        <w:t>Специальные административно-правовые статусы.</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механизм обеспечения и защиты прав свобод иностранных граждан и лиц без гражданства в Российской Федерации.</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беженцев и вынужденных переселенцев.</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Паспортная система России: понятие, социально-правовое значение и современное правовое регулирование.</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выезда граждан Российской Федерации из страны и возвращения в нее.</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Деятельность органов внутренних дел по обеспечению контроля за соблюдением правил пребывания в Российской Федерации иностранных граждан и лиц без гражданства.</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Административный порядок рассмотрения обращений граждан и перспективы его развития.</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реализации права граждан на публичные мирные акции.</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Судебный порядок рассмотрения жалоб на действия (бездействие) и решения должностных лиц и государственных служащих, нарушающих права и свободы граждан.</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коммерческих организаций.</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некоммерческих организаций.</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lastRenderedPageBreak/>
        <w:t>Административно-правовой статус общественных объединений.</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религиозных объединений.</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Профессиональные союзы: административно-правовой статус.</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высшего учебного заведения.</w:t>
      </w:r>
    </w:p>
    <w:p w:rsidR="00521F7F" w:rsidRPr="00EA7130" w:rsidRDefault="00521F7F" w:rsidP="00283266">
      <w:pPr>
        <w:widowControl w:val="0"/>
        <w:numPr>
          <w:ilvl w:val="0"/>
          <w:numId w:val="19"/>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Государственные и муниципальные унитарные предприятия как субъекты административного права.</w:t>
      </w:r>
    </w:p>
    <w:p w:rsidR="00521F7F" w:rsidRPr="00EA7130" w:rsidRDefault="00521F7F" w:rsidP="00090396">
      <w:pPr>
        <w:shd w:val="clear" w:color="auto" w:fill="FFFFFF"/>
        <w:tabs>
          <w:tab w:val="left" w:pos="540"/>
          <w:tab w:val="left" w:pos="993"/>
        </w:tabs>
        <w:ind w:firstLine="851"/>
        <w:jc w:val="both"/>
        <w:rPr>
          <w:sz w:val="28"/>
          <w:szCs w:val="28"/>
          <w:u w:val="single"/>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5. Органы исполнительной власти -10 ч. – очная форма обучения, 4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и признаки органа исполнительной власти. Виды органов исполнительной власти. Система органов исполнительной власти в РФ. Президент РФ и исполнительная власть. Правительство РФ: статус (состав, компетенция, организация работы), взаимоотношения с палатами парламента и главой государства. Аппарат Правительства РФ. Система и структура федеральных органов исполнительной власти. Порядок формирования, внутренняя организация и функции федеральных органов исполнительной власти. Территориальные подразделения федеральных органов исполнительной власти: порядок образования и функции. Исполнительные органы государственной власти субъектов РФ: их система и административно-правовой статус.</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и признаки органа исполнительной власти.</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Виды органов исполнительной власти.</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Система органов исполнительной власти в Российской Федерации.</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Полномочия Президента РФ в сфере исполнительной власти.</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Правовой статус Администрации Президента РФ.</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Порядок формирования, состав и компетенция Правительства РФ.</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Правовые основы организации и деятельности Правительства РФ.</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Правовой статус Аппарата Правительства РФ.</w:t>
      </w:r>
    </w:p>
    <w:p w:rsidR="00521F7F" w:rsidRPr="00EA7130" w:rsidRDefault="00521F7F" w:rsidP="00283266">
      <w:pPr>
        <w:numPr>
          <w:ilvl w:val="0"/>
          <w:numId w:val="5"/>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Федеральные органы исполнительной власти: их система и структура.</w:t>
      </w:r>
    </w:p>
    <w:p w:rsidR="00521F7F" w:rsidRPr="00EA7130" w:rsidRDefault="00521F7F"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федерального министерства.</w:t>
      </w:r>
    </w:p>
    <w:p w:rsidR="00521F7F" w:rsidRPr="00EA7130" w:rsidRDefault="00521F7F"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федеральной службы.</w:t>
      </w:r>
    </w:p>
    <w:p w:rsidR="00521F7F" w:rsidRPr="00EA7130" w:rsidRDefault="00521F7F"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федерального агентства.</w:t>
      </w:r>
    </w:p>
    <w:p w:rsidR="00521F7F" w:rsidRPr="00EA7130" w:rsidRDefault="00521F7F"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Территориальные органы федеральных органов исполнительной власти: виды и особенности правового положения.</w:t>
      </w:r>
    </w:p>
    <w:p w:rsidR="00521F7F" w:rsidRPr="00EA7130" w:rsidRDefault="00521F7F" w:rsidP="00283266">
      <w:pPr>
        <w:numPr>
          <w:ilvl w:val="0"/>
          <w:numId w:val="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Исполнительные органы государственной власти субъектов Российской Федерации: виды и особенности правового статуса.</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0"/>
        </w:numPr>
        <w:tabs>
          <w:tab w:val="left" w:pos="360"/>
          <w:tab w:val="left" w:pos="540"/>
          <w:tab w:val="left" w:pos="851"/>
          <w:tab w:val="left" w:pos="993"/>
          <w:tab w:val="left" w:pos="1260"/>
        </w:tabs>
        <w:suppressAutoHyphens w:val="0"/>
        <w:ind w:left="0" w:firstLine="851"/>
        <w:jc w:val="both"/>
        <w:rPr>
          <w:sz w:val="28"/>
          <w:szCs w:val="28"/>
        </w:rPr>
      </w:pPr>
      <w:r w:rsidRPr="00EA7130">
        <w:rPr>
          <w:sz w:val="28"/>
          <w:szCs w:val="28"/>
        </w:rPr>
        <w:t xml:space="preserve">Президент Российской Федерации и исполнительная власть: </w:t>
      </w:r>
      <w:r w:rsidRPr="00EA7130">
        <w:rPr>
          <w:sz w:val="28"/>
          <w:szCs w:val="28"/>
        </w:rPr>
        <w:lastRenderedPageBreak/>
        <w:t>проблемы баланса взаимоотношений.</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Нормотворческая деятельность Правительства Российской Федерации.</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Аппарат Правительства Российской Федерации в системе исполнительных органов государства.</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федерального министерства.</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федеральной службы.</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Административно-правовой статус федерального агентства.</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Территориальные органы федеральных органов исполнительной власти: административно-правовой статус.</w:t>
      </w:r>
    </w:p>
    <w:p w:rsidR="00521F7F" w:rsidRPr="00EA7130" w:rsidRDefault="00521F7F" w:rsidP="00283266">
      <w:pPr>
        <w:widowControl w:val="0"/>
        <w:numPr>
          <w:ilvl w:val="0"/>
          <w:numId w:val="20"/>
        </w:numPr>
        <w:tabs>
          <w:tab w:val="left" w:pos="360"/>
          <w:tab w:val="left" w:pos="540"/>
          <w:tab w:val="left" w:pos="851"/>
          <w:tab w:val="left" w:pos="993"/>
          <w:tab w:val="num" w:pos="1134"/>
          <w:tab w:val="left" w:pos="1260"/>
        </w:tabs>
        <w:suppressAutoHyphens w:val="0"/>
        <w:ind w:left="0" w:firstLine="851"/>
        <w:jc w:val="both"/>
        <w:rPr>
          <w:sz w:val="28"/>
          <w:szCs w:val="28"/>
        </w:rPr>
      </w:pPr>
      <w:r w:rsidRPr="00EA7130">
        <w:rPr>
          <w:sz w:val="28"/>
          <w:szCs w:val="28"/>
        </w:rPr>
        <w:t>Исполнительная власть в субъектах Российской Федерации.</w:t>
      </w:r>
    </w:p>
    <w:p w:rsidR="00521F7F" w:rsidRPr="00EA7130" w:rsidRDefault="00521F7F" w:rsidP="00090396">
      <w:pPr>
        <w:shd w:val="clear" w:color="auto" w:fill="FFFFFF"/>
        <w:tabs>
          <w:tab w:val="left" w:pos="360"/>
          <w:tab w:val="left" w:pos="540"/>
          <w:tab w:val="left" w:pos="851"/>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6. Государственные служащие и государственная служба-10 ч. – очная форма обучения, 3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Происхождение публичной (государственной) службы. Особенности исторического развития государственной службы в России. Реформа государственной службы как часть современной административной реформы. Правовая основа государственной службы в Российской Федерации. Современное законодательное определение государственной службы. Система государственной службы РФ. Понятие «должность» в российском праве: определение понятия, отличие государственной должности от должности государственной службы. Должности государственной гражданской службы; категории, группы, классы, ранги. Правовой статус государственного гражданского служащего: права, обязанности, ограничения и запреты, гарантии, ответственность. Порядок прохождения государственной гражданской службы: поступление на государственную службу, продвижение по государственной службе, прекращение государственной службы. Этика и дисциплина государственных служащих. Особенности правового регулирования, организации и прохождения военной и правоохранительной службы.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Государственная служба: понятие, характерные черты.</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Правовая основа государственной службы в Российской Федерации.</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Система государственной службы Российской Федерации.</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Принципы государственной службы.</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«должность» в российском праве: определение понятия, отличие государственной должности от должности государственной службы.</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Государственная гражданская служба: понятие, характерные черты, правовая основа.</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Должности государственной гражданской службы.</w:t>
      </w:r>
    </w:p>
    <w:p w:rsidR="00521F7F" w:rsidRPr="00EA7130" w:rsidRDefault="00521F7F" w:rsidP="00283266">
      <w:pPr>
        <w:numPr>
          <w:ilvl w:val="0"/>
          <w:numId w:val="6"/>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Государственный гражданский служащий: понятие, права, обязанности, ограничения и запреты, гарантии, ответственность.</w:t>
      </w:r>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Порядок поступления на государственную гражданскую службу.</w:t>
      </w:r>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Порядок прекращения государственной гражданской службы.</w:t>
      </w:r>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Дисциплина на государственной гражданской службе: понятие, принципы служебного поведения, дисциплинарная ответственность.</w:t>
      </w:r>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Правовые основы государственной гражданской службы субъекта Российской Федерации.</w:t>
      </w:r>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правового регулирования, организации и прохождения военной службы.</w:t>
      </w:r>
    </w:p>
    <w:p w:rsidR="00521F7F" w:rsidRPr="00EA7130" w:rsidRDefault="00521F7F" w:rsidP="00283266">
      <w:pPr>
        <w:numPr>
          <w:ilvl w:val="0"/>
          <w:numId w:val="6"/>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Особенности правового регулирования, организации и прохождения правоохранительной службы (на примере службы в органах внутренних дел).</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1"/>
        </w:numPr>
        <w:tabs>
          <w:tab w:val="left" w:pos="360"/>
          <w:tab w:val="left" w:pos="540"/>
          <w:tab w:val="left" w:pos="993"/>
          <w:tab w:val="num" w:pos="1276"/>
        </w:tabs>
        <w:suppressAutoHyphens w:val="0"/>
        <w:ind w:left="0" w:firstLine="851"/>
        <w:jc w:val="both"/>
        <w:rPr>
          <w:sz w:val="28"/>
          <w:szCs w:val="28"/>
        </w:rPr>
      </w:pPr>
      <w:r w:rsidRPr="00EA7130">
        <w:rPr>
          <w:sz w:val="28"/>
          <w:szCs w:val="28"/>
        </w:rPr>
        <w:t>Представитель власти как категория административного права.</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Должностное лицо как субъект административного права.</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Реформа полиции в Российской Федерации: административно-правовой аспект.</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должность как юридический институт.</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Служебное право России: современное состояние и перспективы развития.</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Реформа государственной службы в России: концепция, основные этапы, проблемы и перспективы.</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Правоограничения как элемент статуса государственного служащего.</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правоохранительной службы в Российской Федерации.</w:t>
      </w:r>
    </w:p>
    <w:p w:rsidR="00521F7F" w:rsidRPr="00EA7130" w:rsidRDefault="00521F7F" w:rsidP="00283266">
      <w:pPr>
        <w:widowControl w:val="0"/>
        <w:numPr>
          <w:ilvl w:val="0"/>
          <w:numId w:val="21"/>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служба в органах внутренних дел.</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Военная служба: правовое регулирование организации и прохождения.</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дипломатической службы в Российской Федерации.</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служба российского казачества.</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Юридическая ответственность государственных служащих.</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Государственные и муниципальные служащие как субъекты административной ответственности.</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Дисциплинарное принуждение на государственной службе.</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поощрения государственных служащих.</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Этический кодекс бюрократии и публичной службы: взгляд юриста.</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Этический кодекс государственной службы.</w:t>
      </w:r>
    </w:p>
    <w:p w:rsidR="00521F7F" w:rsidRPr="00EA7130" w:rsidRDefault="00521F7F" w:rsidP="00283266">
      <w:pPr>
        <w:widowControl w:val="0"/>
        <w:numPr>
          <w:ilvl w:val="0"/>
          <w:numId w:val="21"/>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Государственная служба в зарубежных странах (на примере 2-3 государств).</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7. Административно-правовые формы и методы государственного управления. Административно-правовые акты управления- 10 ч. – очная форма обучения, 3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lastRenderedPageBreak/>
        <w:t>Понятие, виды и правовая основа форм и методов государственного управления. Административно-правовые формы государственного управления: определение понятия, признаки и виды. Административно-правовые методы государственного управления: определение понятия, признаки и виды.</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Административно-правовые акты управления: понятие, признаки, виды. Общие требования к форме и содержанию административно-правовых актов управления. Правила подготовки, принятия и действия административно-правовых актов управления. Государственная регистрация нормативных административно-правовых актов управления. Административный договор: понятие, признаки, виды. Административно-правовые действия как разновидность правовых актов управления: понятие, признаки, виды.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Административно-правовые формы и методы государственного управления</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Формы государственного управления: понятие, признаки, виды.</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формы государственного управления: понятие, особенности, виды.</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Методы государственного управления: понятие, признаки, виды.</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методы государственного управления: понятие, особенности, виды.</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Убеждение и принуждение как средства государственного управления и их правовые формы.</w:t>
      </w:r>
    </w:p>
    <w:p w:rsidR="00521F7F" w:rsidRPr="00EA7130" w:rsidRDefault="00521F7F" w:rsidP="00090396">
      <w:pPr>
        <w:shd w:val="clear" w:color="auto" w:fill="FFFFFF"/>
        <w:tabs>
          <w:tab w:val="left" w:pos="360"/>
          <w:tab w:val="left" w:pos="540"/>
          <w:tab w:val="left" w:pos="993"/>
        </w:tabs>
        <w:ind w:firstLine="851"/>
        <w:jc w:val="both"/>
        <w:rPr>
          <w:sz w:val="28"/>
          <w:szCs w:val="28"/>
        </w:rPr>
      </w:pPr>
      <w:r w:rsidRPr="00EA7130">
        <w:rPr>
          <w:sz w:val="28"/>
          <w:szCs w:val="28"/>
        </w:rPr>
        <w:t>Административно-правовые акты управления</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Понятие и признаки административно-правовых актов управления.</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Виды административно-правовых актов управления</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Форма и содержание административно-правового акта управления: основные требования.</w:t>
      </w:r>
    </w:p>
    <w:p w:rsidR="00521F7F" w:rsidRPr="00EA7130" w:rsidRDefault="00521F7F" w:rsidP="00283266">
      <w:pPr>
        <w:numPr>
          <w:ilvl w:val="0"/>
          <w:numId w:val="7"/>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Правила подготовки, принятия и действия правовых актов управления (на примере нормативных правовых актов федеральных органов исполнительной власти).</w:t>
      </w:r>
    </w:p>
    <w:p w:rsidR="00521F7F" w:rsidRPr="00EA7130" w:rsidRDefault="00521F7F" w:rsidP="00283266">
      <w:pPr>
        <w:numPr>
          <w:ilvl w:val="0"/>
          <w:numId w:val="7"/>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Государственная регистрация нормативных правовых актов федеральных органов исполнительной власти.</w:t>
      </w:r>
    </w:p>
    <w:p w:rsidR="00521F7F" w:rsidRPr="00EA7130" w:rsidRDefault="00521F7F" w:rsidP="00283266">
      <w:pPr>
        <w:numPr>
          <w:ilvl w:val="0"/>
          <w:numId w:val="7"/>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Административный договор: понятие, признаки, виды.</w:t>
      </w:r>
    </w:p>
    <w:p w:rsidR="00521F7F" w:rsidRPr="00EA7130" w:rsidRDefault="00521F7F" w:rsidP="00283266">
      <w:pPr>
        <w:numPr>
          <w:ilvl w:val="0"/>
          <w:numId w:val="7"/>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Административно-правовые действия : понятие, признаки, виды.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2"/>
        </w:numPr>
        <w:tabs>
          <w:tab w:val="left" w:pos="360"/>
          <w:tab w:val="left" w:pos="993"/>
          <w:tab w:val="left" w:pos="1260"/>
        </w:tabs>
        <w:suppressAutoHyphens w:val="0"/>
        <w:ind w:left="0" w:firstLine="851"/>
        <w:jc w:val="both"/>
        <w:rPr>
          <w:sz w:val="28"/>
          <w:szCs w:val="28"/>
        </w:rPr>
      </w:pPr>
      <w:r w:rsidRPr="00EA7130">
        <w:rPr>
          <w:sz w:val="28"/>
          <w:szCs w:val="28"/>
        </w:rPr>
        <w:t>Понятие и юридическое значение правовых актов управления.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Процедуры принятия административно-правовых актов управления.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Противозаконный акт управления: содержание, юридическое значе</w:t>
      </w:r>
      <w:r w:rsidRPr="00EA7130">
        <w:rPr>
          <w:sz w:val="28"/>
          <w:szCs w:val="28"/>
        </w:rPr>
        <w:softHyphen/>
        <w:t>ние и правовые последствия.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 xml:space="preserve">Административный договор как юридическая форма публичного </w:t>
      </w:r>
      <w:r w:rsidRPr="00EA7130">
        <w:rPr>
          <w:sz w:val="28"/>
          <w:szCs w:val="28"/>
        </w:rPr>
        <w:lastRenderedPageBreak/>
        <w:t>управления.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Административный договор в зарубежной административно-правовой теории и практике.</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Поощрение в системе административно-правовых методов государственного управления.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Административно-восстановительные меры: назначение, основания и порядок применения.</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Процедуры государственной регистрации нормативных правовых актов федеральных органов исполнительной власти.</w:t>
      </w:r>
    </w:p>
    <w:p w:rsidR="00521F7F" w:rsidRPr="00EA7130" w:rsidRDefault="00521F7F" w:rsidP="00283266">
      <w:pPr>
        <w:widowControl w:val="0"/>
        <w:numPr>
          <w:ilvl w:val="0"/>
          <w:numId w:val="22"/>
        </w:numPr>
        <w:tabs>
          <w:tab w:val="left" w:pos="360"/>
          <w:tab w:val="left" w:pos="993"/>
          <w:tab w:val="num" w:pos="1134"/>
          <w:tab w:val="left" w:pos="1260"/>
        </w:tabs>
        <w:suppressAutoHyphens w:val="0"/>
        <w:ind w:left="0" w:firstLine="851"/>
        <w:jc w:val="both"/>
        <w:rPr>
          <w:sz w:val="28"/>
          <w:szCs w:val="28"/>
        </w:rPr>
      </w:pPr>
      <w:r w:rsidRPr="00EA7130">
        <w:rPr>
          <w:sz w:val="28"/>
          <w:szCs w:val="28"/>
        </w:rPr>
        <w:t>Административно-правовые действия как правовые акты управления.</w:t>
      </w:r>
    </w:p>
    <w:p w:rsidR="00521F7F" w:rsidRPr="00EA7130" w:rsidRDefault="00521F7F" w:rsidP="00090396">
      <w:pPr>
        <w:widowControl w:val="0"/>
        <w:tabs>
          <w:tab w:val="left" w:pos="360"/>
          <w:tab w:val="left" w:pos="993"/>
          <w:tab w:val="left" w:pos="1260"/>
        </w:tabs>
        <w:suppressAutoHyphens w:val="0"/>
        <w:ind w:left="567"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8. Административное принуждение. Административная ответственность- 8 ч. – очная форма обучения, 4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и виды принуждения. Правовое принуждение. Понятие, особенности и виды административного принуждения. Меры административного принуждения.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административной ответственности, её характерные черты, сравнение с другими видами юридической ответственности. Основания административной ответственности. Административное правонарушение: понятие, признаки, состав. Субъекты административной ответственности. Административное наказание: виды и их характеристика. Общие правила назначения административного наказания.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Административное принуждение</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Административное принуждение: понятие и признаки.</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Меры административного принуждения: понятие и виды.</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Административно-предупредительные меры: общая характеристика.</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Административно-пресекательные меры: общая характеристика.</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Административно-восстановительные меры: общая характеристика.</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Меры административной ответственности: общая характеристика.</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Административно-обеспечительные меры: общая характеристика.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Административная ответственность</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Понятие и характерные черты административной ответственности в сопоставлении с иными видами юридической ответственности.</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Основания административной ответственности.</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Законодательство об административных правонарушениях.</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Административное правонарушение: понятие, признаки, виды.</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Состав административного правонарушения.</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Субъекты административной ответственности.</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Обстоятельства, исключающие административную ответственность и обстоятельства, влияющие на характер наказания.</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Административное наказание: понятие, система, характеристика видов.</w:t>
      </w:r>
    </w:p>
    <w:p w:rsidR="00521F7F" w:rsidRPr="00EA7130" w:rsidRDefault="00521F7F" w:rsidP="00283266">
      <w:pPr>
        <w:numPr>
          <w:ilvl w:val="0"/>
          <w:numId w:val="8"/>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Общие правила назначения административного наказания.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Административно-предупредительные меры: их назначение, основания и порядок применения.</w:t>
      </w:r>
    </w:p>
    <w:p w:rsidR="00521F7F" w:rsidRPr="00EA7130" w:rsidRDefault="00521F7F"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Административно-восстановительные меры: их назначение, основания и порядок применения.</w:t>
      </w:r>
    </w:p>
    <w:p w:rsidR="00521F7F" w:rsidRPr="00EA7130" w:rsidRDefault="00521F7F"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Меры административного пресечения: административно-правовая характеристика.</w:t>
      </w:r>
    </w:p>
    <w:p w:rsidR="00521F7F" w:rsidRPr="00EA7130" w:rsidRDefault="00521F7F" w:rsidP="00283266">
      <w:pPr>
        <w:widowControl w:val="0"/>
        <w:numPr>
          <w:ilvl w:val="0"/>
          <w:numId w:val="23"/>
        </w:numPr>
        <w:tabs>
          <w:tab w:val="left" w:pos="360"/>
          <w:tab w:val="left" w:pos="540"/>
          <w:tab w:val="left" w:pos="993"/>
          <w:tab w:val="left" w:pos="1260"/>
        </w:tabs>
        <w:suppressAutoHyphens w:val="0"/>
        <w:ind w:left="0" w:firstLine="851"/>
        <w:jc w:val="both"/>
        <w:rPr>
          <w:sz w:val="28"/>
          <w:szCs w:val="28"/>
        </w:rPr>
      </w:pPr>
      <w:r w:rsidRPr="00EA7130">
        <w:rPr>
          <w:sz w:val="28"/>
          <w:szCs w:val="28"/>
        </w:rPr>
        <w:t>Административная деликтология: понятие, сущность, исто</w:t>
      </w:r>
      <w:r w:rsidRPr="00EA7130">
        <w:rPr>
          <w:sz w:val="28"/>
          <w:szCs w:val="28"/>
        </w:rPr>
        <w:softHyphen/>
        <w:t>рия становления и развития, современные проблемы.</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9. Обеспечение законности и дисциплины в государственном управлении- 10 ч. – очная форма обучения, 4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Законность, целесообразность и дисциплина в государственном управлении: соотношение понятий. Понятие и формы государственного контроля и надзора за законностью и дисциплиной в государственном управлении. Административный контроль (надзор): понятие, организационно-правовые формы. Роль Уполномоченного по правам человека РФ в обеспечении законности и дисциплины в государственном управлении. Прокурорский надзор за законностью в государственном управлении. Административная юстиция в Российской Федерации как специализированный судебный контроль за законностью в государственном управлении.</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Законность, целесообразность и дисциплина как категории государственного управления: определения и соотношение этих понятий.</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Принципы законности.</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Задачи и способы обеспечения законности и дисциплины в государственном управлении.</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Государственный контроль в сфере государственного управления: понятие, виды и формы.</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Надзор за законностью в сфере государственного управления: понятие, виды и формы.</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Административный надзор: понятие и организационно-правовые формы.</w:t>
      </w:r>
    </w:p>
    <w:p w:rsidR="00521F7F" w:rsidRPr="00EA7130" w:rsidRDefault="00521F7F" w:rsidP="00283266">
      <w:pPr>
        <w:numPr>
          <w:ilvl w:val="0"/>
          <w:numId w:val="10"/>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Административная юстиция в Российской Федерации: понятие, правовая основа, перспективы развития.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4"/>
        </w:numPr>
        <w:tabs>
          <w:tab w:val="left" w:pos="360"/>
          <w:tab w:val="left" w:pos="540"/>
          <w:tab w:val="left" w:pos="993"/>
          <w:tab w:val="num" w:pos="1276"/>
        </w:tabs>
        <w:suppressAutoHyphens w:val="0"/>
        <w:ind w:left="0" w:firstLine="851"/>
        <w:jc w:val="both"/>
        <w:rPr>
          <w:sz w:val="28"/>
          <w:szCs w:val="28"/>
        </w:rPr>
      </w:pPr>
      <w:r w:rsidRPr="00EA7130">
        <w:rPr>
          <w:sz w:val="28"/>
          <w:szCs w:val="28"/>
        </w:rPr>
        <w:t>Административно-правовая охрана общественного порядка.</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Правовые основы деятельности полиции по обеспечению общественного порядка.</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Применение полицией физической силы, специальных средств и огнестрельного оружия.</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Правовое регулирование организации и осуществления административного надзора.</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Административный надзор за лицами, освобожденными из мест лишения свободы.</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Административная юстиция: российский и зарубежный опыт.</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Деятельность Уполномоченного по правам человека в Российской Федерации как способ обеспечения законности в государственном управлении.</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Общественный контроль за деятельностью государственной администрации: сущность и формы.</w:t>
      </w:r>
    </w:p>
    <w:p w:rsidR="00521F7F" w:rsidRPr="00EA7130" w:rsidRDefault="00521F7F" w:rsidP="00283266">
      <w:pPr>
        <w:widowControl w:val="0"/>
        <w:numPr>
          <w:ilvl w:val="0"/>
          <w:numId w:val="24"/>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Чрезвычайное положение как особый административно-правовой режим.</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10. Административный процесс: понятие, сущность и основные институты- 8 ч. – очная форма обучения, 3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Административный процесс как вид юридического процесса: научные точки зрения на сущность административного процесса. Правовая основа и виды административного процесса. Административно-процессуальное право. Структура административного процесса: основные стадии. Принципы административного процесса. Понятие и виды административного производства.</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административного процесса с позиций различных научных концепций.</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Виды административного процесса (административно-процессуальной деятельности).</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Нормативно-правовая основа административного процесса в Российской Федерации.</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Административно-процессуальное право как формирующаяся отрасль российского права.</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Принципы административного процесса.</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Административная подведомственность, административная процедура и административное производство как категории административного процесса.</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Субъекты административно-процессуальной деятельности.</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Структура административного процесса (система стадий).</w:t>
      </w:r>
    </w:p>
    <w:p w:rsidR="00521F7F" w:rsidRPr="00EA7130" w:rsidRDefault="00521F7F" w:rsidP="00283266">
      <w:pPr>
        <w:numPr>
          <w:ilvl w:val="0"/>
          <w:numId w:val="11"/>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Виды административных производств.</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color w:val="000000"/>
          <w:sz w:val="28"/>
          <w:szCs w:val="28"/>
        </w:rPr>
        <w:t>Занятия в интерактивной форме проводятся в форме решения задач</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5"/>
        </w:numPr>
        <w:tabs>
          <w:tab w:val="clear" w:pos="360"/>
          <w:tab w:val="left" w:pos="540"/>
          <w:tab w:val="left" w:pos="993"/>
          <w:tab w:val="left" w:pos="1260"/>
        </w:tabs>
        <w:suppressAutoHyphens w:val="0"/>
        <w:ind w:left="0" w:firstLine="851"/>
        <w:jc w:val="both"/>
        <w:rPr>
          <w:sz w:val="28"/>
          <w:szCs w:val="28"/>
        </w:rPr>
      </w:pPr>
      <w:r w:rsidRPr="00EA7130">
        <w:rPr>
          <w:sz w:val="28"/>
          <w:szCs w:val="28"/>
        </w:rPr>
        <w:t>Административно-процессуальное право: становление теории и современное развитие.</w:t>
      </w:r>
    </w:p>
    <w:p w:rsidR="00521F7F" w:rsidRPr="00EA7130" w:rsidRDefault="00521F7F" w:rsidP="00283266">
      <w:pPr>
        <w:widowControl w:val="0"/>
        <w:numPr>
          <w:ilvl w:val="0"/>
          <w:numId w:val="25"/>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Проблемы разработки Административно-процессуального кодекса Российской Федерации: модель, теоретическое понимание и проблемы.</w:t>
      </w:r>
    </w:p>
    <w:p w:rsidR="00521F7F" w:rsidRPr="00EA7130" w:rsidRDefault="00521F7F" w:rsidP="00283266">
      <w:pPr>
        <w:widowControl w:val="0"/>
        <w:numPr>
          <w:ilvl w:val="0"/>
          <w:numId w:val="25"/>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Разрешительная система в Российской Федерации: административно-правовое регулирование.</w:t>
      </w:r>
    </w:p>
    <w:p w:rsidR="00521F7F" w:rsidRPr="00EA7130" w:rsidRDefault="00521F7F" w:rsidP="00283266">
      <w:pPr>
        <w:widowControl w:val="0"/>
        <w:numPr>
          <w:ilvl w:val="0"/>
          <w:numId w:val="25"/>
        </w:numPr>
        <w:tabs>
          <w:tab w:val="clear" w:pos="360"/>
          <w:tab w:val="left" w:pos="540"/>
          <w:tab w:val="left" w:pos="993"/>
          <w:tab w:val="num" w:pos="1134"/>
          <w:tab w:val="left" w:pos="1260"/>
        </w:tabs>
        <w:suppressAutoHyphens w:val="0"/>
        <w:ind w:left="0" w:firstLine="851"/>
        <w:jc w:val="both"/>
        <w:rPr>
          <w:sz w:val="28"/>
          <w:szCs w:val="28"/>
        </w:rPr>
      </w:pPr>
      <w:r w:rsidRPr="00EA7130">
        <w:rPr>
          <w:sz w:val="28"/>
          <w:szCs w:val="28"/>
        </w:rPr>
        <w:t>Лицензирование как административная процедура.</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11. Производство по делам об административных правонарушениях– 8ч. – очная форма обучения, 4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Правовая основа производства по делам об административных правонарушениях. Виды производства по делам об административных правонарушениях. Подведомственность дел об административных правонарушениях. Участники производства по делу об административном правонарушении. Основные стадии производства по делам об административных правонарушениях.</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Понятие, задачи и принципы производства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Нормативно-правовая основа производства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Обстоятельства, исключающие производство по делу об административном правонарушении.</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Процессуальный статус и юрисдикция субъектов административной подведомственности в производстве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Процессуальный статус участников производства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Особый процессуальный прокурора в производстве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Виды производства по делам об административных правонарушениях.</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Структура производства по делу об административном правонарушении: система стадий и их содержание.</w:t>
      </w:r>
    </w:p>
    <w:p w:rsidR="00521F7F" w:rsidRPr="00EA7130" w:rsidRDefault="00521F7F" w:rsidP="00283266">
      <w:pPr>
        <w:numPr>
          <w:ilvl w:val="0"/>
          <w:numId w:val="15"/>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Процессуальные сроки в производстве по делам об административных правонарушениях.</w:t>
      </w:r>
    </w:p>
    <w:p w:rsidR="00521F7F" w:rsidRPr="00EA7130" w:rsidRDefault="00521F7F" w:rsidP="00283266">
      <w:pPr>
        <w:numPr>
          <w:ilvl w:val="0"/>
          <w:numId w:val="15"/>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Меры обеспечения производства по делам об административных правонарушениях.</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lastRenderedPageBreak/>
        <w:t>Темы докладов и научных сообщений:</w:t>
      </w:r>
    </w:p>
    <w:p w:rsidR="00521F7F" w:rsidRPr="00EA7130" w:rsidRDefault="00521F7F" w:rsidP="00283266">
      <w:pPr>
        <w:widowControl w:val="0"/>
        <w:numPr>
          <w:ilvl w:val="0"/>
          <w:numId w:val="26"/>
        </w:numPr>
        <w:tabs>
          <w:tab w:val="clear" w:pos="360"/>
          <w:tab w:val="left" w:pos="540"/>
          <w:tab w:val="left" w:pos="993"/>
          <w:tab w:val="left" w:pos="1260"/>
        </w:tabs>
        <w:suppressAutoHyphens w:val="0"/>
        <w:ind w:left="0" w:firstLine="851"/>
        <w:jc w:val="both"/>
        <w:rPr>
          <w:sz w:val="28"/>
          <w:szCs w:val="28"/>
        </w:rPr>
      </w:pPr>
      <w:r w:rsidRPr="00EA7130">
        <w:rPr>
          <w:sz w:val="28"/>
          <w:szCs w:val="28"/>
        </w:rPr>
        <w:t>Правовое регулирование подведомственности дел об административных правонарушениях.</w:t>
      </w:r>
    </w:p>
    <w:p w:rsidR="00521F7F" w:rsidRPr="00EA7130" w:rsidRDefault="00521F7F" w:rsidP="00283266">
      <w:pPr>
        <w:widowControl w:val="0"/>
        <w:numPr>
          <w:ilvl w:val="0"/>
          <w:numId w:val="26"/>
        </w:numPr>
        <w:tabs>
          <w:tab w:val="clear" w:pos="360"/>
          <w:tab w:val="left" w:pos="540"/>
          <w:tab w:val="left" w:pos="993"/>
          <w:tab w:val="left" w:pos="1260"/>
        </w:tabs>
        <w:suppressAutoHyphens w:val="0"/>
        <w:ind w:left="0" w:firstLine="851"/>
        <w:jc w:val="both"/>
        <w:rPr>
          <w:sz w:val="28"/>
          <w:szCs w:val="28"/>
        </w:rPr>
      </w:pPr>
      <w:r w:rsidRPr="00EA7130">
        <w:rPr>
          <w:sz w:val="28"/>
          <w:szCs w:val="28"/>
        </w:rPr>
        <w:t>Участие прокурора в производстве по делам об административных правонарушениях.</w:t>
      </w:r>
    </w:p>
    <w:p w:rsidR="00521F7F" w:rsidRPr="00EA7130" w:rsidRDefault="00521F7F" w:rsidP="00283266">
      <w:pPr>
        <w:widowControl w:val="0"/>
        <w:numPr>
          <w:ilvl w:val="0"/>
          <w:numId w:val="26"/>
        </w:numPr>
        <w:tabs>
          <w:tab w:val="clear" w:pos="360"/>
          <w:tab w:val="left" w:pos="540"/>
          <w:tab w:val="left" w:pos="993"/>
          <w:tab w:val="left" w:pos="1260"/>
        </w:tabs>
        <w:suppressAutoHyphens w:val="0"/>
        <w:ind w:left="0" w:firstLine="851"/>
        <w:jc w:val="both"/>
        <w:rPr>
          <w:sz w:val="28"/>
          <w:szCs w:val="28"/>
        </w:rPr>
      </w:pPr>
      <w:r w:rsidRPr="00EA7130">
        <w:rPr>
          <w:sz w:val="28"/>
          <w:szCs w:val="28"/>
        </w:rPr>
        <w:t>Особенности исполнения отдельных видов административных наказаний.</w:t>
      </w:r>
    </w:p>
    <w:p w:rsidR="00521F7F" w:rsidRPr="00EA7130" w:rsidRDefault="00521F7F" w:rsidP="00090396">
      <w:pPr>
        <w:shd w:val="clear" w:color="auto" w:fill="FFFFFF"/>
        <w:tabs>
          <w:tab w:val="left" w:pos="540"/>
          <w:tab w:val="left" w:pos="993"/>
        </w:tabs>
        <w:ind w:firstLine="851"/>
        <w:jc w:val="both"/>
        <w:rPr>
          <w:sz w:val="28"/>
          <w:szCs w:val="28"/>
        </w:rPr>
      </w:pPr>
    </w:p>
    <w:p w:rsidR="00F478B0" w:rsidRDefault="00521F7F" w:rsidP="00090396">
      <w:pPr>
        <w:shd w:val="clear" w:color="auto" w:fill="FFFFFF"/>
        <w:tabs>
          <w:tab w:val="left" w:pos="540"/>
          <w:tab w:val="left" w:pos="993"/>
        </w:tabs>
        <w:ind w:firstLine="851"/>
        <w:jc w:val="both"/>
        <w:rPr>
          <w:sz w:val="28"/>
          <w:szCs w:val="28"/>
        </w:rPr>
      </w:pPr>
      <w:r w:rsidRPr="00EA7130">
        <w:rPr>
          <w:sz w:val="28"/>
          <w:szCs w:val="28"/>
        </w:rPr>
        <w:t>Тема 12. Административно-правовые основы организации государственного управления- 6 ч. – очная форма обучения, 3 ч. - очно-заочная форма обучения</w:t>
      </w:r>
    </w:p>
    <w:p w:rsidR="00F478B0" w:rsidRDefault="00F478B0"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 xml:space="preserve">Понятие и система организации государственного управления. Отрасли и сферы государственного управления. Межотраслевое государственное управление. Соотношение государственного управления различных уровней (федерального, регионального и территориального управление, и местного самоуправления). Правовое обеспечение организации государственного управления: современные проблемы. </w:t>
      </w:r>
    </w:p>
    <w:p w:rsidR="00521F7F" w:rsidRPr="00EA7130" w:rsidRDefault="00521F7F" w:rsidP="00090396">
      <w:pPr>
        <w:shd w:val="clear" w:color="auto" w:fill="FFFFFF"/>
        <w:tabs>
          <w:tab w:val="left" w:pos="540"/>
          <w:tab w:val="left" w:pos="993"/>
          <w:tab w:val="left" w:pos="1620"/>
        </w:tabs>
        <w:ind w:firstLine="851"/>
        <w:jc w:val="both"/>
        <w:rPr>
          <w:sz w:val="28"/>
          <w:szCs w:val="28"/>
        </w:rPr>
      </w:pPr>
      <w:r w:rsidRPr="00EA7130">
        <w:rPr>
          <w:sz w:val="28"/>
          <w:szCs w:val="28"/>
        </w:rPr>
        <w:t>Административно-правовые режимы государственного управления в особых условиях: понятие, характерные черты и виды. Особенности государственного управления в условиях режима чрезвычайного положения. Особенности государственного управления в условиях режима военного положения. Административно-правовые основы режима контртеррористической операции. Административно-правовой режим закрытого административно-территориального образования.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Понятие отрасли и сферы государственного управления.</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Межотраслевое государственное управление: понятие и сущность.</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Административно-правовые режимы государственного управления в особых условиях: понятие, характерные черты и виды.</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 xml:space="preserve">Государственное управление в условиях режима чрезвычайного положения. </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 xml:space="preserve">Государственное управление в условиях режима военного положения. </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 xml:space="preserve">Административно-правовые основы режима контртеррористической операции. </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Административно-правовые основы режима охраны Государственной границы РФ.</w:t>
      </w:r>
    </w:p>
    <w:p w:rsidR="00521F7F" w:rsidRPr="00EA7130" w:rsidRDefault="00521F7F" w:rsidP="00283266">
      <w:pPr>
        <w:numPr>
          <w:ilvl w:val="0"/>
          <w:numId w:val="12"/>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Административно-правовые основы режима закрытого административно-территориального образования.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9A69A2">
      <w:pPr>
        <w:shd w:val="clear" w:color="auto" w:fill="FFFFFF"/>
        <w:tabs>
          <w:tab w:val="left" w:pos="540"/>
          <w:tab w:val="left" w:pos="993"/>
        </w:tabs>
        <w:ind w:firstLine="851"/>
        <w:jc w:val="both"/>
        <w:rPr>
          <w:sz w:val="28"/>
          <w:szCs w:val="28"/>
        </w:rPr>
      </w:pPr>
      <w:r w:rsidRPr="00EA7130">
        <w:rPr>
          <w:color w:val="000000"/>
          <w:sz w:val="28"/>
          <w:szCs w:val="28"/>
        </w:rPr>
        <w:t>Занятия в интерактивной форме проводятся в форме решения задач</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numPr>
          <w:ilvl w:val="0"/>
          <w:numId w:val="27"/>
        </w:numPr>
        <w:shd w:val="clear" w:color="auto" w:fill="FFFFFF"/>
        <w:tabs>
          <w:tab w:val="left" w:pos="540"/>
          <w:tab w:val="left" w:pos="993"/>
        </w:tabs>
        <w:ind w:left="0" w:firstLine="851"/>
        <w:jc w:val="both"/>
        <w:rPr>
          <w:sz w:val="28"/>
          <w:szCs w:val="28"/>
        </w:rPr>
      </w:pPr>
      <w:r w:rsidRPr="00EA7130">
        <w:rPr>
          <w:sz w:val="28"/>
          <w:szCs w:val="28"/>
        </w:rPr>
        <w:t>Экстраординарные административно-правовые режимы.</w:t>
      </w:r>
    </w:p>
    <w:p w:rsidR="00521F7F" w:rsidRPr="00EA7130" w:rsidRDefault="00521F7F" w:rsidP="00283266">
      <w:pPr>
        <w:numPr>
          <w:ilvl w:val="0"/>
          <w:numId w:val="27"/>
        </w:numPr>
        <w:shd w:val="clear" w:color="auto" w:fill="FFFFFF"/>
        <w:tabs>
          <w:tab w:val="left" w:pos="540"/>
          <w:tab w:val="left" w:pos="993"/>
        </w:tabs>
        <w:ind w:left="0" w:firstLine="851"/>
        <w:jc w:val="both"/>
        <w:rPr>
          <w:sz w:val="28"/>
          <w:szCs w:val="28"/>
        </w:rPr>
      </w:pPr>
      <w:r w:rsidRPr="00EA7130">
        <w:rPr>
          <w:sz w:val="28"/>
          <w:szCs w:val="28"/>
        </w:rPr>
        <w:t>Права человека в условиях действия экстраординарных административно-правовых режимов</w:t>
      </w:r>
    </w:p>
    <w:p w:rsidR="00521F7F" w:rsidRPr="00EA7130" w:rsidRDefault="00521F7F" w:rsidP="00090396">
      <w:pPr>
        <w:shd w:val="clear" w:color="auto" w:fill="FFFFFF"/>
        <w:tabs>
          <w:tab w:val="left" w:pos="540"/>
          <w:tab w:val="left" w:pos="993"/>
        </w:tabs>
        <w:ind w:firstLine="1134"/>
        <w:jc w:val="both"/>
        <w:rPr>
          <w:sz w:val="28"/>
          <w:szCs w:val="28"/>
        </w:rPr>
      </w:pPr>
    </w:p>
    <w:p w:rsidR="00521F7F" w:rsidRPr="00EA7130" w:rsidRDefault="00521F7F" w:rsidP="00090396">
      <w:pPr>
        <w:shd w:val="clear" w:color="auto" w:fill="FFFFFF"/>
        <w:tabs>
          <w:tab w:val="left" w:pos="540"/>
          <w:tab w:val="left" w:pos="993"/>
        </w:tabs>
        <w:ind w:firstLine="1134"/>
        <w:jc w:val="center"/>
        <w:rPr>
          <w:sz w:val="28"/>
          <w:szCs w:val="28"/>
        </w:rPr>
      </w:pPr>
      <w:r w:rsidRPr="00EA7130">
        <w:rPr>
          <w:sz w:val="28"/>
          <w:szCs w:val="28"/>
        </w:rPr>
        <w:t>Раздел 2. Особенная часть</w:t>
      </w:r>
    </w:p>
    <w:p w:rsidR="00521F7F" w:rsidRPr="00EA7130" w:rsidRDefault="00521F7F" w:rsidP="00090396">
      <w:pPr>
        <w:shd w:val="clear" w:color="auto" w:fill="FFFFFF"/>
        <w:tabs>
          <w:tab w:val="left" w:pos="540"/>
          <w:tab w:val="left" w:pos="993"/>
        </w:tabs>
        <w:ind w:firstLine="1134"/>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13. Административно-правовое регулирование в сфере экономики- 8 ч. – очная форма обучения, 4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Правовые основы административно-правового регулирования в сфере экономики. Методы административно-правового регулирования экономической сферы. Система органов государственного управления в сфере экономики. Функции Правительства РФ в сфере экономики. Федеральные министерства, осуществляющие межотраслевые функции. Федеральные министерства, осуществляющие руководство отдельными отраслями экономики. Управление государственной собственностью: объекты, органы и формы управления. Государственный контроль (надзор) в сфере экономики.</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Экономика как объект государственного управления и административно-правового регулирования.</w:t>
      </w:r>
    </w:p>
    <w:p w:rsidR="00521F7F" w:rsidRPr="00EA7130" w:rsidRDefault="00521F7F"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Нормативно-правовая основа государственного управления экономикой: общая характеристика.</w:t>
      </w:r>
    </w:p>
    <w:p w:rsidR="00521F7F" w:rsidRPr="00EA7130" w:rsidRDefault="00521F7F"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Методы административно-правового регулирования экономических отношений.</w:t>
      </w:r>
    </w:p>
    <w:p w:rsidR="00521F7F" w:rsidRPr="00EA7130" w:rsidRDefault="00521F7F" w:rsidP="00283266">
      <w:pPr>
        <w:numPr>
          <w:ilvl w:val="0"/>
          <w:numId w:val="13"/>
        </w:numPr>
        <w:shd w:val="clear" w:color="auto" w:fill="FFFFFF"/>
        <w:tabs>
          <w:tab w:val="left" w:pos="360"/>
          <w:tab w:val="left" w:pos="851"/>
          <w:tab w:val="left" w:pos="993"/>
        </w:tabs>
        <w:suppressAutoHyphens w:val="0"/>
        <w:ind w:left="0" w:firstLine="851"/>
        <w:jc w:val="both"/>
        <w:rPr>
          <w:sz w:val="28"/>
          <w:szCs w:val="28"/>
        </w:rPr>
      </w:pPr>
      <w:r w:rsidRPr="00EA7130">
        <w:rPr>
          <w:sz w:val="28"/>
          <w:szCs w:val="28"/>
        </w:rPr>
        <w:t>Система органов государственного управления в сфере экономики.</w:t>
      </w:r>
    </w:p>
    <w:p w:rsidR="00521F7F" w:rsidRPr="00EA7130" w:rsidRDefault="00521F7F"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Функции Правительства РФ в сфере экономики.</w:t>
      </w:r>
    </w:p>
    <w:p w:rsidR="00521F7F" w:rsidRPr="00EA7130" w:rsidRDefault="00521F7F"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экономического развития</w:t>
      </w:r>
    </w:p>
    <w:p w:rsidR="00521F7F" w:rsidRPr="00EA7130" w:rsidRDefault="00521F7F"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Организационно-правовые основы осуществления государственной финансовой и кредитной политики.</w:t>
      </w:r>
    </w:p>
    <w:p w:rsidR="00521F7F" w:rsidRPr="00EA7130" w:rsidRDefault="00521F7F"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промышленности и торговли.</w:t>
      </w:r>
    </w:p>
    <w:p w:rsidR="00521F7F" w:rsidRPr="00EA7130" w:rsidRDefault="00521F7F" w:rsidP="00283266">
      <w:pPr>
        <w:numPr>
          <w:ilvl w:val="0"/>
          <w:numId w:val="13"/>
        </w:numPr>
        <w:shd w:val="clear" w:color="auto" w:fill="FFFFFF"/>
        <w:tabs>
          <w:tab w:val="left" w:pos="360"/>
          <w:tab w:val="left" w:pos="540"/>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энергетики.</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сельского хозяйства и рыболовства.</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в сфере природопользования и охраны окружающей среды.</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государственного управления транспортным комплексом.</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Организационно-правовые основы государственного управления в области связи.</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Организационно-правовые основы управления государственной собственностью.</w:t>
      </w:r>
    </w:p>
    <w:p w:rsidR="00521F7F" w:rsidRPr="00EA7130" w:rsidRDefault="00521F7F" w:rsidP="00283266">
      <w:pPr>
        <w:numPr>
          <w:ilvl w:val="0"/>
          <w:numId w:val="13"/>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Государственный контроль (надзор) в отраслях экономики.</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9A69A2">
      <w:pPr>
        <w:shd w:val="clear" w:color="auto" w:fill="FFFFFF"/>
        <w:tabs>
          <w:tab w:val="left" w:pos="540"/>
          <w:tab w:val="left" w:pos="993"/>
        </w:tabs>
        <w:ind w:firstLine="851"/>
        <w:jc w:val="both"/>
        <w:rPr>
          <w:sz w:val="28"/>
          <w:szCs w:val="28"/>
        </w:rPr>
      </w:pPr>
      <w:r w:rsidRPr="00EA7130">
        <w:rPr>
          <w:color w:val="000000"/>
          <w:sz w:val="28"/>
          <w:szCs w:val="28"/>
        </w:rPr>
        <w:t>Занятия в интерактивной форме проводятся в форме решения задач</w:t>
      </w:r>
    </w:p>
    <w:p w:rsidR="00521F7F" w:rsidRPr="00EA7130" w:rsidRDefault="00521F7F" w:rsidP="00EA7130">
      <w:pPr>
        <w:shd w:val="clear" w:color="auto" w:fill="FFFFFF"/>
        <w:tabs>
          <w:tab w:val="left" w:pos="540"/>
          <w:tab w:val="left" w:pos="993"/>
        </w:tabs>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widowControl w:val="0"/>
        <w:numPr>
          <w:ilvl w:val="0"/>
          <w:numId w:val="28"/>
        </w:numPr>
        <w:tabs>
          <w:tab w:val="left" w:pos="360"/>
          <w:tab w:val="left" w:pos="540"/>
          <w:tab w:val="left" w:pos="993"/>
          <w:tab w:val="left" w:pos="1260"/>
        </w:tabs>
        <w:suppressAutoHyphens w:val="0"/>
        <w:ind w:left="0" w:firstLine="851"/>
        <w:jc w:val="both"/>
        <w:rPr>
          <w:sz w:val="28"/>
          <w:szCs w:val="28"/>
        </w:rPr>
      </w:pPr>
      <w:r w:rsidRPr="00EA7130">
        <w:rPr>
          <w:sz w:val="28"/>
          <w:szCs w:val="28"/>
        </w:rPr>
        <w:t>Административно-правовые методы осуществления государственной экономической политики.</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промышленностью.</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области сельского хозяйства.</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жилищно-коммунальном комплексе.</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связью.</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области информации, информатизации и защиты информации.</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транспортом.</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сфере антимонопольной деятельности.</w:t>
      </w:r>
    </w:p>
    <w:p w:rsidR="00521F7F" w:rsidRPr="00EA7130" w:rsidRDefault="00521F7F" w:rsidP="00283266">
      <w:pPr>
        <w:widowControl w:val="0"/>
        <w:numPr>
          <w:ilvl w:val="0"/>
          <w:numId w:val="28"/>
        </w:numPr>
        <w:tabs>
          <w:tab w:val="left" w:pos="360"/>
          <w:tab w:val="left" w:pos="540"/>
          <w:tab w:val="left" w:pos="993"/>
          <w:tab w:val="num" w:pos="1134"/>
          <w:tab w:val="left" w:pos="1260"/>
        </w:tabs>
        <w:suppressAutoHyphens w:val="0"/>
        <w:ind w:left="0" w:firstLine="851"/>
        <w:jc w:val="both"/>
        <w:rPr>
          <w:sz w:val="28"/>
          <w:szCs w:val="28"/>
        </w:rPr>
      </w:pPr>
      <w:r w:rsidRPr="00EA7130">
        <w:rPr>
          <w:sz w:val="28"/>
          <w:szCs w:val="28"/>
        </w:rPr>
        <w:t>Административно-правовое регулирование государственного управления в сфере торговли.</w:t>
      </w:r>
    </w:p>
    <w:p w:rsidR="00521F7F" w:rsidRPr="00EA7130" w:rsidRDefault="00521F7F" w:rsidP="00090396">
      <w:pPr>
        <w:shd w:val="clear" w:color="auto" w:fill="FFFFFF"/>
        <w:tabs>
          <w:tab w:val="left" w:pos="540"/>
          <w:tab w:val="left" w:pos="851"/>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14. Административно-правовое регулирование в социально-культурной сфере (образование и наука, культура, здравоохранение, социальное обслуживание и социальная защита)</w:t>
      </w:r>
      <w:r w:rsidR="006F1C21">
        <w:rPr>
          <w:sz w:val="28"/>
          <w:szCs w:val="28"/>
        </w:rPr>
        <w:t>- 8 ч. – очная форма обучения, 3</w:t>
      </w:r>
      <w:r w:rsidRPr="00EA7130">
        <w:rPr>
          <w:sz w:val="28"/>
          <w:szCs w:val="28"/>
        </w:rPr>
        <w:t xml:space="preserve">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Образование: понятие и система. Правовая основа управления образованием. Реформа образования и науки. Государственные образовательные стандарты и программы. Органы государственного управления в сфере образования. Образовательные учреждения: система и виды. Организационно-правовой статус высшего учебного заведения и управление им. Наука как объект государственного управления: правовая основа управления наукой, органы государственного управления наукой, научные учреждения и их административно-правовой статус.</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и виды культурной деятельности. Органы государственного управления в сфере культурной деятельности. Государственное управление архивным делом, делами печати, телерадиовещания и других средств массовой информации. Управление в сфере спорта и туризма.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lastRenderedPageBreak/>
        <w:t>Общая социально-правовая характеристика системы здравоохранения как объекта государственного правового регулирования и управления. Система органов управления здравоохранением и их компетенция. Организация государственного санитарно-эпидемиологического надзора в Российской Федерации. Государственное регулирование организации социального обслуживания и социальной защиты населения.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jc w:val="both"/>
        <w:rPr>
          <w:sz w:val="28"/>
          <w:szCs w:val="28"/>
        </w:rPr>
      </w:pPr>
      <w:r w:rsidRPr="00EA7130">
        <w:rPr>
          <w:sz w:val="28"/>
          <w:szCs w:val="28"/>
        </w:rPr>
        <w:t>Вопросы:</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Образование</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Образование как отрасль государственного управления: общая характеристика.</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Нормативно-правовая основа государственного управления в сфере образования.</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Государственные образовательные стандарты и программы. </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Органы государственного и муниципального управления в сфере образования.</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Государственный надзор в сфере образования.</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Образовательные учреждения: понятие, система и виды. </w:t>
      </w:r>
    </w:p>
    <w:p w:rsidR="00521F7F" w:rsidRPr="00EA7130" w:rsidRDefault="00521F7F" w:rsidP="00283266">
      <w:pPr>
        <w:numPr>
          <w:ilvl w:val="0"/>
          <w:numId w:val="9"/>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Организационно-правовой статус высшего учебного заведения.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Наука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Наука как отрасль государственного управления: общая характеристика. </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Нормативно-правовая основа государственного управления наукой.</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Органы государственного управления наукой. </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Научные организации: понятие, виды и их административно-правовой статус.</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Государственный надзор в сфере науки.Культура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Сфера культуры (культурной деятельности) как объект государственного управления: общая характеристика.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Органы государственного управления в сфере культурной деятельности. </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организаций и учреждений культуры.</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Государственное регулирование архивного дела.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Государственное регулирование печати, телерадиовещания и иных средств массовой информации. </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Государственное управление в сфере спорта, туризма и молодежной политики.</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Государственный надзор в сфере культуры.</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Здравоохранение как отрасль государственного управления: общая характеристика.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Органы государственного управления здравоохранением: их система и компетенция.</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lastRenderedPageBreak/>
        <w:t>Административно-правовой статус учреждений и организаций здравоохранения.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Социальное обслуживание и социальная защита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Сфера социального обслуживания и социальной защиты как отрасль государственного управления и объект административно-правового регулирования: общая характеристика.</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Органы государственного управления в сфере социального обслуживания и социальной защиты.</w:t>
      </w:r>
    </w:p>
    <w:p w:rsidR="00521F7F" w:rsidRPr="00EA7130" w:rsidRDefault="00521F7F" w:rsidP="00283266">
      <w:pPr>
        <w:numPr>
          <w:ilvl w:val="0"/>
          <w:numId w:val="9"/>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Административно-правовое регулирование и организация государственного управления в сфере труда и занятости населения.</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Административно-правовые основы осуществления государственной молодежной политики.</w:t>
      </w:r>
    </w:p>
    <w:p w:rsidR="00521F7F" w:rsidRPr="00EA7130" w:rsidRDefault="00521F7F"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Административно-правовое регулирование социальной защиты инвалидов в России.</w:t>
      </w:r>
    </w:p>
    <w:p w:rsidR="00521F7F" w:rsidRPr="00EA7130" w:rsidRDefault="00521F7F"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Административно-правовое регулирование статуса научных учреждений.</w:t>
      </w:r>
    </w:p>
    <w:p w:rsidR="00521F7F" w:rsidRPr="00EA7130" w:rsidRDefault="00521F7F" w:rsidP="00283266">
      <w:pPr>
        <w:numPr>
          <w:ilvl w:val="0"/>
          <w:numId w:val="29"/>
        </w:numPr>
        <w:shd w:val="clear" w:color="auto" w:fill="FFFFFF"/>
        <w:tabs>
          <w:tab w:val="left" w:pos="360"/>
          <w:tab w:val="left" w:pos="540"/>
          <w:tab w:val="left" w:pos="993"/>
        </w:tabs>
        <w:ind w:left="0" w:firstLine="851"/>
        <w:jc w:val="both"/>
        <w:rPr>
          <w:sz w:val="28"/>
          <w:szCs w:val="28"/>
        </w:rPr>
      </w:pPr>
      <w:r w:rsidRPr="00EA7130">
        <w:rPr>
          <w:sz w:val="28"/>
          <w:szCs w:val="28"/>
        </w:rPr>
        <w:t>Административно-правовое регулирование в области лекарственного обеспечения в России.</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Тема 15. Административно-правовое регулирование в административно-политической сфере (оборона, безопасность, внутренние дела, иностранные дела, юстиция)- 8 ч. – очная форма обучения, 4 ч. - очно-заочная форма обучения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обороны и системы военной организации государства. Система и компетенция органов государственного руководства военной организацией государства и управления Вооруженными Силами РФ, другими войсками и воинскими формированиями. Правовое регулирование исполнения военной обязанности в РФ.</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безопасности и её виды. Система безопасности РФ, силы и средства её обеспечения. Организационно-правовые основы обеспечения безопасности в РФ. Правовое регулирование защиты и охраны Государственной границы РФ. Государственное управление органами разведки, контрразведки и других спецслужб.</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Организационно-правовые основы государственного управления внутренними делами. Функции и организационная структура Министерства внутренних дел. Организация и деятельность полиции. Государственный надзор за безопасностью дорожного движения. Деятельность органов внутренних дел в процессе осуществления паспортно-визового режима и миграционной политики государства.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 xml:space="preserve">Государственное управление иностранными делами. Административно-правовое регулирование внешних связей в областях внешнеэкономического, научно-технического и социально-культурного сотрудничества Российской Федерации с и иностранными государствами. </w:t>
      </w:r>
      <w:r w:rsidRPr="00EA7130">
        <w:rPr>
          <w:sz w:val="28"/>
          <w:szCs w:val="28"/>
        </w:rPr>
        <w:lastRenderedPageBreak/>
        <w:t>Координирующая роль Министерства иностранных дел РФ в проведении единой внешнеполитической линии Российской Федерации. Дипломатические (консульские) учреждения и дипломатическая служба.</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Понятие и содержание сферы юстиции как объекта государственного управления. Организационная структура и компетенция Министерства юстиции РФ. Организация службы судебных приставов. Организация регистрационной службы. Организация службы исполнения наказаний.</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Вопросы:</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Оборона</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Оборона: понятие, проблемы и задачи государственного управления в этой сфере, система военной организации государства.</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Военная доктрина Российской Федерации.</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Вооруженные Силы РФ: понятие, предназначение, состав. </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Система и компетенция органов государственного управления Вооруженными Силами РФ, другими войсками и воинскими формированиями. </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Гражданская оборона: понятие, административно-правовое обеспечение.</w:t>
      </w:r>
    </w:p>
    <w:p w:rsidR="00521F7F" w:rsidRPr="00EA7130" w:rsidRDefault="00521F7F" w:rsidP="00090396">
      <w:pPr>
        <w:shd w:val="clear" w:color="auto" w:fill="FFFFFF"/>
        <w:tabs>
          <w:tab w:val="left" w:pos="360"/>
          <w:tab w:val="left" w:pos="540"/>
          <w:tab w:val="left" w:pos="993"/>
        </w:tabs>
        <w:ind w:firstLine="851"/>
        <w:jc w:val="both"/>
        <w:rPr>
          <w:sz w:val="28"/>
          <w:szCs w:val="28"/>
        </w:rPr>
      </w:pPr>
      <w:r w:rsidRPr="00EA7130">
        <w:rPr>
          <w:sz w:val="28"/>
          <w:szCs w:val="28"/>
        </w:rPr>
        <w:t>Безопасность</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Безопасность как сфера государственного управления: понятие, объекты и виды безопасности, государственная политика в области обеспечения безопасности. </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Система национальной безопасности в Российской Федерации: понятие, правовая основа, силы и средства её обеспечения. </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Система и компетенция органов государственной власти, осуществляющих управление в области безопасности РФ.</w:t>
      </w:r>
    </w:p>
    <w:p w:rsidR="00521F7F" w:rsidRPr="00EA7130" w:rsidRDefault="00521F7F" w:rsidP="00283266">
      <w:pPr>
        <w:numPr>
          <w:ilvl w:val="0"/>
          <w:numId w:val="14"/>
        </w:numPr>
        <w:shd w:val="clear" w:color="auto" w:fill="FFFFFF"/>
        <w:tabs>
          <w:tab w:val="left" w:pos="360"/>
          <w:tab w:val="left" w:pos="540"/>
          <w:tab w:val="left" w:pos="851"/>
          <w:tab w:val="left" w:pos="993"/>
        </w:tabs>
        <w:suppressAutoHyphens w:val="0"/>
        <w:ind w:left="0" w:firstLine="851"/>
        <w:jc w:val="both"/>
        <w:rPr>
          <w:sz w:val="28"/>
          <w:szCs w:val="28"/>
        </w:rPr>
      </w:pPr>
      <w:r w:rsidRPr="00EA7130">
        <w:rPr>
          <w:sz w:val="28"/>
          <w:szCs w:val="28"/>
        </w:rPr>
        <w:t xml:space="preserve">Правовой статус Федеральной службы безопасности РФ. </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Правовой статус Федеральной службы охраны РФ. </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Разведка и разведывательная деятельность: понятие и виды, органы внешней разведки.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Правовое регулирование и организация защиты и охраны Государственной границы РФ.</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Внутренние дела</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Внутренние дела как область государственного управления и нормативно-правовая основа государственного управления ими.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Органы внутренних дел: понятие, система, функции и организационно-правовые формы деятельности.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Министерство внутренних дел РФ: компетенция и организационная структура.</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Полиция: правовой статус, структура и организация деятельности.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Правовой статус сотрудника полиции.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Правовые и организационные основы государственного надзора за безопасностью дорожного движения.</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lastRenderedPageBreak/>
        <w:t>Иностранные дела</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Иностранные дела как область государственного управления и административно-правового регулирования: общая характеристика. </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 xml:space="preserve">Правовой статус Министерства иностранных дел РФ. </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Дипломатические и консульские представительства Российской Федерации: понятие, виды, правовой статус.</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Юстиция</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Юстиция как сфера государственного управления и административно-правового регулирования</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Система органов государственного управления в сфере юстиции.</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Министерство юстиции РФ: компетенция и организационная структура.</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Федеральной службы судебных приставов.</w:t>
      </w:r>
    </w:p>
    <w:p w:rsidR="00521F7F" w:rsidRPr="00EA7130" w:rsidRDefault="00521F7F" w:rsidP="00283266">
      <w:pPr>
        <w:numPr>
          <w:ilvl w:val="0"/>
          <w:numId w:val="14"/>
        </w:numPr>
        <w:shd w:val="clear" w:color="auto" w:fill="FFFFFF"/>
        <w:tabs>
          <w:tab w:val="left" w:pos="540"/>
          <w:tab w:val="left" w:pos="851"/>
          <w:tab w:val="left" w:pos="993"/>
        </w:tabs>
        <w:suppressAutoHyphens w:val="0"/>
        <w:ind w:left="0" w:firstLine="851"/>
        <w:jc w:val="both"/>
        <w:rPr>
          <w:sz w:val="28"/>
          <w:szCs w:val="28"/>
        </w:rPr>
      </w:pPr>
      <w:r w:rsidRPr="00EA7130">
        <w:rPr>
          <w:sz w:val="28"/>
          <w:szCs w:val="28"/>
        </w:rPr>
        <w:t>Административно-правовой статус Федеральной службы исполнения наказаний.</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591FB3">
      <w:pPr>
        <w:tabs>
          <w:tab w:val="left" w:pos="3285"/>
          <w:tab w:val="center" w:pos="4677"/>
        </w:tabs>
        <w:rPr>
          <w:color w:val="000000"/>
          <w:sz w:val="28"/>
          <w:szCs w:val="28"/>
        </w:rPr>
      </w:pPr>
      <w:r w:rsidRPr="00EA7130">
        <w:rPr>
          <w:color w:val="000000"/>
          <w:sz w:val="28"/>
          <w:szCs w:val="28"/>
        </w:rPr>
        <w:t xml:space="preserve">           Занятия в интерактивной форме проводятся в форме круглого стола</w:t>
      </w:r>
    </w:p>
    <w:p w:rsidR="00EA7130" w:rsidRPr="00EA7130" w:rsidRDefault="00EA7130" w:rsidP="00591FB3">
      <w:pPr>
        <w:tabs>
          <w:tab w:val="left" w:pos="3285"/>
          <w:tab w:val="center" w:pos="4677"/>
        </w:tabs>
        <w:rPr>
          <w:b/>
          <w:bCs/>
          <w:sz w:val="28"/>
          <w:szCs w:val="28"/>
          <w:highlight w:val="green"/>
        </w:rPr>
      </w:pPr>
    </w:p>
    <w:p w:rsidR="00521F7F" w:rsidRPr="00EA7130" w:rsidRDefault="00521F7F" w:rsidP="00591FB3">
      <w:pPr>
        <w:tabs>
          <w:tab w:val="left" w:pos="993"/>
        </w:tabs>
        <w:ind w:firstLine="709"/>
        <w:jc w:val="center"/>
        <w:rPr>
          <w:b/>
          <w:bCs/>
          <w:sz w:val="28"/>
          <w:szCs w:val="28"/>
        </w:rPr>
      </w:pPr>
      <w:r w:rsidRPr="00EA7130">
        <w:rPr>
          <w:b/>
          <w:bCs/>
          <w:sz w:val="28"/>
          <w:szCs w:val="28"/>
        </w:rPr>
        <w:t xml:space="preserve">Круглый стол «Административно-правовое регулирование в административно-политической сфере (оборона, безопасность, внутренние дела, иностранные дела, юстиция)» </w:t>
      </w:r>
    </w:p>
    <w:p w:rsidR="00521F7F" w:rsidRPr="00EA7130" w:rsidRDefault="00521F7F" w:rsidP="00591FB3">
      <w:pPr>
        <w:tabs>
          <w:tab w:val="left" w:pos="993"/>
        </w:tabs>
        <w:ind w:firstLine="709"/>
        <w:jc w:val="center"/>
        <w:rPr>
          <w:sz w:val="28"/>
          <w:szCs w:val="28"/>
          <w:highlight w:val="green"/>
        </w:rPr>
      </w:pPr>
    </w:p>
    <w:p w:rsidR="00521F7F" w:rsidRPr="00EA7130" w:rsidRDefault="00521F7F" w:rsidP="00591FB3">
      <w:pPr>
        <w:tabs>
          <w:tab w:val="left" w:pos="993"/>
        </w:tabs>
        <w:ind w:firstLine="709"/>
        <w:jc w:val="both"/>
        <w:rPr>
          <w:sz w:val="28"/>
          <w:szCs w:val="28"/>
        </w:rPr>
      </w:pPr>
      <w:r w:rsidRPr="00EA7130">
        <w:rPr>
          <w:sz w:val="28"/>
          <w:szCs w:val="28"/>
        </w:rPr>
        <w:t>Понятие обороны и системы военной организации государства. Система и компетенция органов государственного руководства военной организацией государства и управления Вооруженными Силами РФ, другими войсками и воинскими формированиями. Правовое регулирование исполнения военной обязанности в РФ.</w:t>
      </w:r>
    </w:p>
    <w:p w:rsidR="00521F7F" w:rsidRPr="00EA7130" w:rsidRDefault="00521F7F" w:rsidP="00591FB3">
      <w:pPr>
        <w:tabs>
          <w:tab w:val="left" w:pos="993"/>
        </w:tabs>
        <w:ind w:firstLine="709"/>
        <w:jc w:val="both"/>
        <w:rPr>
          <w:sz w:val="28"/>
          <w:szCs w:val="28"/>
        </w:rPr>
      </w:pPr>
      <w:r w:rsidRPr="00EA7130">
        <w:rPr>
          <w:sz w:val="28"/>
          <w:szCs w:val="28"/>
        </w:rPr>
        <w:t>Понятие безопасности и её виды. Система безопасности РФ, силы и средства её обеспечения. Организационно-правовые основы обеспечения безопасности в РФ. Правовое регулирование защиты и охраны Государственной границы РФ. Государственное управление органами разведки, контрразведки и других спецслужб.</w:t>
      </w:r>
    </w:p>
    <w:p w:rsidR="00521F7F" w:rsidRPr="00EA7130" w:rsidRDefault="00521F7F" w:rsidP="00591FB3">
      <w:pPr>
        <w:tabs>
          <w:tab w:val="left" w:pos="993"/>
        </w:tabs>
        <w:ind w:firstLine="709"/>
        <w:jc w:val="both"/>
        <w:rPr>
          <w:sz w:val="28"/>
          <w:szCs w:val="28"/>
        </w:rPr>
      </w:pPr>
      <w:r w:rsidRPr="00EA7130">
        <w:rPr>
          <w:sz w:val="28"/>
          <w:szCs w:val="28"/>
        </w:rPr>
        <w:t>Организационно-правовые основы государственного управления внутренними делами. Функции и организационная структура Министерства внутренних дел. Организация и деятельность полиции. Государственный надзор за безопасностью дорожного движения. Деятельность органов внутренних дел в процессе осуществления паспортно-визового режима и миграционной политики государства.</w:t>
      </w:r>
    </w:p>
    <w:p w:rsidR="00521F7F" w:rsidRPr="00EA7130" w:rsidRDefault="00521F7F" w:rsidP="00591FB3">
      <w:pPr>
        <w:tabs>
          <w:tab w:val="left" w:pos="993"/>
        </w:tabs>
        <w:ind w:firstLine="709"/>
        <w:jc w:val="both"/>
        <w:rPr>
          <w:sz w:val="28"/>
          <w:szCs w:val="28"/>
        </w:rPr>
      </w:pPr>
      <w:r w:rsidRPr="00EA7130">
        <w:rPr>
          <w:sz w:val="28"/>
          <w:szCs w:val="28"/>
        </w:rPr>
        <w:t xml:space="preserve">Государственное управление иностранными делами. Административно-правовое регулирование внешних связей в областях внешнеэкономического, научно-технического и социально-культурного сотрудничества Российской Федерации с и иностранными государствами. Координирующая роль Министерства иностранных дел РФ в проведении </w:t>
      </w:r>
      <w:r w:rsidRPr="00EA7130">
        <w:rPr>
          <w:sz w:val="28"/>
          <w:szCs w:val="28"/>
        </w:rPr>
        <w:lastRenderedPageBreak/>
        <w:t>единой внешнеполитической линии Российской Федерации. Дипломатические (консульские) учреждения и дипломатическая служба.</w:t>
      </w:r>
    </w:p>
    <w:p w:rsidR="00521F7F" w:rsidRPr="00EA7130" w:rsidRDefault="00521F7F" w:rsidP="00591FB3">
      <w:pPr>
        <w:tabs>
          <w:tab w:val="left" w:pos="993"/>
        </w:tabs>
        <w:ind w:firstLine="709"/>
        <w:jc w:val="both"/>
        <w:rPr>
          <w:sz w:val="28"/>
          <w:szCs w:val="28"/>
        </w:rPr>
      </w:pPr>
      <w:r w:rsidRPr="00EA7130">
        <w:rPr>
          <w:sz w:val="28"/>
          <w:szCs w:val="28"/>
        </w:rPr>
        <w:t>Понятие и содержание сферы юстиции как объекта государственного управления. Организационная структура и компетенция Министерства юстиции РФ. Организация службы судебных приставов. Организация регистрационной службы. Организация службы исполнения наказаний.</w:t>
      </w: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Темы докладов и научных сообщений:</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1. Спецсслужбы России: этапы становления и административно-правовой статус.</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2. Государственное управление в сфере миграции.</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3. Зарубежные представительства органов исполнительной власти России: правовой статус.</w:t>
      </w:r>
    </w:p>
    <w:p w:rsidR="00521F7F" w:rsidRPr="00EA7130" w:rsidRDefault="00521F7F" w:rsidP="00090396">
      <w:pPr>
        <w:shd w:val="clear" w:color="auto" w:fill="FFFFFF"/>
        <w:tabs>
          <w:tab w:val="left" w:pos="540"/>
          <w:tab w:val="left" w:pos="993"/>
        </w:tabs>
        <w:ind w:firstLine="851"/>
        <w:jc w:val="both"/>
        <w:rPr>
          <w:sz w:val="28"/>
          <w:szCs w:val="28"/>
        </w:rPr>
      </w:pPr>
      <w:r w:rsidRPr="00EA7130">
        <w:rPr>
          <w:sz w:val="28"/>
          <w:szCs w:val="28"/>
        </w:rPr>
        <w:t>4. Контрольно-надзорная и регистрационная деятельность Министерства юстиции РФ.</w:t>
      </w:r>
    </w:p>
    <w:p w:rsidR="00521F7F" w:rsidRPr="00EA7130" w:rsidRDefault="00521F7F" w:rsidP="00090396">
      <w:pPr>
        <w:shd w:val="clear" w:color="auto" w:fill="FFFFFF"/>
        <w:tabs>
          <w:tab w:val="left" w:pos="180"/>
          <w:tab w:val="left" w:pos="360"/>
          <w:tab w:val="left" w:pos="993"/>
        </w:tabs>
        <w:ind w:firstLine="851"/>
        <w:jc w:val="both"/>
        <w:rPr>
          <w:sz w:val="28"/>
          <w:szCs w:val="28"/>
        </w:rPr>
      </w:pPr>
    </w:p>
    <w:bookmarkEnd w:id="1"/>
    <w:bookmarkEnd w:id="2"/>
    <w:p w:rsidR="00521F7F" w:rsidRPr="00EA7130" w:rsidRDefault="00521F7F" w:rsidP="00283266">
      <w:pPr>
        <w:widowControl w:val="0"/>
        <w:numPr>
          <w:ilvl w:val="0"/>
          <w:numId w:val="30"/>
        </w:numPr>
        <w:suppressAutoHyphens w:val="0"/>
        <w:autoSpaceDE w:val="0"/>
        <w:autoSpaceDN w:val="0"/>
        <w:adjustRightInd w:val="0"/>
        <w:jc w:val="center"/>
        <w:rPr>
          <w:b/>
          <w:bCs/>
          <w:sz w:val="28"/>
          <w:szCs w:val="28"/>
          <w:lang w:eastAsia="ru-RU"/>
        </w:rPr>
      </w:pPr>
      <w:r w:rsidRPr="00EA7130">
        <w:rPr>
          <w:b/>
          <w:bCs/>
          <w:sz w:val="28"/>
          <w:szCs w:val="28"/>
          <w:lang w:eastAsia="ru-RU"/>
        </w:rPr>
        <w:t>Методические рекомендации по организации образовательного процесса по дисциплине (модулю)</w:t>
      </w:r>
    </w:p>
    <w:p w:rsidR="00521F7F" w:rsidRPr="00EA7130" w:rsidRDefault="00521F7F" w:rsidP="00EE577A">
      <w:pPr>
        <w:widowControl w:val="0"/>
        <w:suppressAutoHyphens w:val="0"/>
        <w:autoSpaceDE w:val="0"/>
        <w:autoSpaceDN w:val="0"/>
        <w:adjustRightInd w:val="0"/>
        <w:jc w:val="center"/>
        <w:rPr>
          <w:b/>
          <w:bCs/>
          <w:sz w:val="28"/>
          <w:szCs w:val="28"/>
          <w:lang w:eastAsia="ru-RU"/>
        </w:rPr>
      </w:pPr>
    </w:p>
    <w:p w:rsidR="00521F7F" w:rsidRPr="00EA7130" w:rsidRDefault="00521F7F" w:rsidP="00283266">
      <w:pPr>
        <w:numPr>
          <w:ilvl w:val="1"/>
          <w:numId w:val="30"/>
        </w:numPr>
        <w:tabs>
          <w:tab w:val="clear" w:pos="1430"/>
          <w:tab w:val="left" w:pos="1276"/>
        </w:tabs>
        <w:ind w:left="0" w:firstLine="0"/>
        <w:jc w:val="center"/>
        <w:rPr>
          <w:sz w:val="28"/>
          <w:szCs w:val="28"/>
        </w:rPr>
      </w:pPr>
      <w:r w:rsidRPr="00EA7130">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521F7F" w:rsidRPr="00EA7130" w:rsidRDefault="00521F7F" w:rsidP="00EE577A">
      <w:pPr>
        <w:tabs>
          <w:tab w:val="left" w:pos="1276"/>
        </w:tabs>
        <w:rPr>
          <w:sz w:val="28"/>
          <w:szCs w:val="28"/>
        </w:rPr>
      </w:pPr>
    </w:p>
    <w:p w:rsidR="00521F7F" w:rsidRPr="00EA7130" w:rsidRDefault="00521F7F" w:rsidP="00283266">
      <w:pPr>
        <w:numPr>
          <w:ilvl w:val="2"/>
          <w:numId w:val="30"/>
        </w:numPr>
        <w:tabs>
          <w:tab w:val="clear" w:pos="2422"/>
          <w:tab w:val="left" w:pos="1440"/>
          <w:tab w:val="left" w:pos="1985"/>
        </w:tabs>
        <w:ind w:left="0" w:firstLine="0"/>
        <w:jc w:val="center"/>
        <w:rPr>
          <w:sz w:val="28"/>
          <w:szCs w:val="28"/>
        </w:rPr>
      </w:pPr>
      <w:r w:rsidRPr="00EA7130">
        <w:rPr>
          <w:sz w:val="28"/>
          <w:szCs w:val="28"/>
        </w:rPr>
        <w:t>Методические рекомендации по проведению лекций и практических занятий</w:t>
      </w:r>
    </w:p>
    <w:p w:rsidR="00521F7F" w:rsidRPr="00EA7130" w:rsidRDefault="00521F7F" w:rsidP="00EE577A">
      <w:pPr>
        <w:tabs>
          <w:tab w:val="left" w:pos="1440"/>
          <w:tab w:val="left" w:pos="1985"/>
        </w:tabs>
        <w:rPr>
          <w:sz w:val="28"/>
          <w:szCs w:val="28"/>
        </w:rPr>
      </w:pPr>
    </w:p>
    <w:p w:rsidR="00521F7F" w:rsidRPr="00EA7130" w:rsidRDefault="00521F7F" w:rsidP="00EE577A">
      <w:pPr>
        <w:ind w:firstLine="709"/>
        <w:jc w:val="both"/>
        <w:rPr>
          <w:sz w:val="28"/>
          <w:szCs w:val="28"/>
        </w:rPr>
      </w:pPr>
      <w:r w:rsidRPr="00EA7130">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521F7F" w:rsidRPr="00EA7130" w:rsidRDefault="00521F7F" w:rsidP="00EE577A">
      <w:pPr>
        <w:ind w:firstLine="709"/>
        <w:jc w:val="both"/>
        <w:rPr>
          <w:sz w:val="28"/>
          <w:szCs w:val="28"/>
        </w:rPr>
      </w:pPr>
      <w:r w:rsidRPr="00EA7130">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521F7F" w:rsidRPr="00EA7130" w:rsidRDefault="00521F7F" w:rsidP="00EE577A">
      <w:pPr>
        <w:ind w:firstLine="709"/>
        <w:jc w:val="both"/>
        <w:rPr>
          <w:sz w:val="28"/>
          <w:szCs w:val="28"/>
        </w:rPr>
      </w:pPr>
      <w:r w:rsidRPr="00EA7130">
        <w:rPr>
          <w:sz w:val="28"/>
          <w:szCs w:val="28"/>
        </w:rPr>
        <w:lastRenderedPageBreak/>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521F7F" w:rsidRPr="00EA7130" w:rsidRDefault="00521F7F" w:rsidP="00EE577A">
      <w:pPr>
        <w:ind w:firstLine="709"/>
        <w:jc w:val="both"/>
        <w:rPr>
          <w:sz w:val="28"/>
          <w:szCs w:val="28"/>
        </w:rPr>
      </w:pPr>
      <w:r w:rsidRPr="00EA7130">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521F7F" w:rsidRPr="00EA7130" w:rsidRDefault="00521F7F" w:rsidP="00EE577A">
      <w:pPr>
        <w:shd w:val="clear" w:color="auto" w:fill="FFFFFF"/>
        <w:ind w:firstLine="709"/>
        <w:jc w:val="both"/>
        <w:rPr>
          <w:sz w:val="28"/>
          <w:szCs w:val="28"/>
        </w:rPr>
      </w:pPr>
      <w:r w:rsidRPr="00EA7130">
        <w:rPr>
          <w:spacing w:val="1"/>
          <w:sz w:val="28"/>
          <w:szCs w:val="28"/>
        </w:rPr>
        <w:t xml:space="preserve">Целью проведения </w:t>
      </w:r>
      <w:r w:rsidRPr="00EA7130">
        <w:rPr>
          <w:sz w:val="28"/>
          <w:szCs w:val="28"/>
        </w:rPr>
        <w:t>практических занятий</w:t>
      </w:r>
      <w:r w:rsidRPr="00EA7130">
        <w:rPr>
          <w:spacing w:val="1"/>
          <w:sz w:val="28"/>
          <w:szCs w:val="28"/>
        </w:rPr>
        <w:t xml:space="preserve"> является углубление теоретических знаний, формирование у обучающихся умений</w:t>
      </w:r>
      <w:r w:rsidRPr="00EA7130">
        <w:rPr>
          <w:spacing w:val="-2"/>
          <w:sz w:val="28"/>
          <w:szCs w:val="28"/>
        </w:rPr>
        <w:t xml:space="preserve"> свободно оперировать ими, при</w:t>
      </w:r>
      <w:r w:rsidRPr="00EA7130">
        <w:rPr>
          <w:spacing w:val="1"/>
          <w:sz w:val="28"/>
          <w:szCs w:val="28"/>
        </w:rPr>
        <w:t>менять теорию к решению практических задач, и в целом развивать</w:t>
      </w:r>
      <w:r w:rsidRPr="00EA7130">
        <w:rPr>
          <w:spacing w:val="-1"/>
          <w:sz w:val="28"/>
          <w:szCs w:val="28"/>
        </w:rPr>
        <w:t xml:space="preserve"> творческое профессиональное мышлении обучающихся.</w:t>
      </w:r>
    </w:p>
    <w:p w:rsidR="00521F7F" w:rsidRPr="00EA7130" w:rsidRDefault="00521F7F" w:rsidP="00EE577A">
      <w:pPr>
        <w:ind w:firstLine="709"/>
        <w:jc w:val="both"/>
        <w:rPr>
          <w:sz w:val="28"/>
          <w:szCs w:val="28"/>
        </w:rPr>
      </w:pPr>
      <w:r w:rsidRPr="00EA7130">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521F7F" w:rsidRPr="00EA7130" w:rsidRDefault="00521F7F" w:rsidP="00EE577A">
      <w:pPr>
        <w:tabs>
          <w:tab w:val="left" w:pos="1985"/>
        </w:tabs>
        <w:ind w:firstLine="709"/>
        <w:jc w:val="both"/>
        <w:rPr>
          <w:sz w:val="28"/>
          <w:szCs w:val="28"/>
        </w:rPr>
      </w:pPr>
      <w:r w:rsidRPr="00EA7130">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521F7F" w:rsidRPr="00EA7130" w:rsidRDefault="00521F7F" w:rsidP="00EE577A">
      <w:pPr>
        <w:tabs>
          <w:tab w:val="left" w:pos="1985"/>
        </w:tabs>
        <w:ind w:firstLine="709"/>
        <w:jc w:val="both"/>
        <w:rPr>
          <w:sz w:val="28"/>
          <w:szCs w:val="28"/>
        </w:rPr>
      </w:pPr>
    </w:p>
    <w:p w:rsidR="00521F7F" w:rsidRPr="00EA7130" w:rsidRDefault="00521F7F" w:rsidP="00EE577A">
      <w:pPr>
        <w:tabs>
          <w:tab w:val="left" w:pos="1080"/>
          <w:tab w:val="left" w:pos="1440"/>
        </w:tabs>
        <w:jc w:val="center"/>
        <w:rPr>
          <w:sz w:val="28"/>
          <w:szCs w:val="28"/>
        </w:rPr>
      </w:pPr>
      <w:r w:rsidRPr="00EA7130">
        <w:rPr>
          <w:sz w:val="28"/>
          <w:szCs w:val="28"/>
        </w:rPr>
        <w:t>2.1.2. Методические рекомендации по проведению интерактивных занятий</w:t>
      </w:r>
    </w:p>
    <w:p w:rsidR="00521F7F" w:rsidRPr="00EA7130" w:rsidRDefault="00521F7F" w:rsidP="00EE577A">
      <w:pPr>
        <w:tabs>
          <w:tab w:val="left" w:pos="1080"/>
          <w:tab w:val="left" w:pos="1985"/>
        </w:tabs>
        <w:jc w:val="both"/>
        <w:rPr>
          <w:sz w:val="28"/>
          <w:szCs w:val="28"/>
        </w:rPr>
      </w:pPr>
    </w:p>
    <w:p w:rsidR="00521F7F" w:rsidRPr="00EA7130" w:rsidRDefault="00521F7F" w:rsidP="00EE577A">
      <w:pPr>
        <w:tabs>
          <w:tab w:val="left" w:pos="3285"/>
          <w:tab w:val="center" w:pos="4677"/>
        </w:tabs>
        <w:ind w:firstLine="709"/>
        <w:jc w:val="both"/>
        <w:rPr>
          <w:sz w:val="28"/>
          <w:szCs w:val="28"/>
        </w:rPr>
      </w:pPr>
      <w:r w:rsidRPr="00EA7130">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521F7F" w:rsidRPr="00EA7130" w:rsidRDefault="00521F7F" w:rsidP="00EE577A">
      <w:pPr>
        <w:pStyle w:val="ab"/>
        <w:spacing w:before="0" w:after="0"/>
        <w:ind w:firstLine="709"/>
        <w:jc w:val="both"/>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Задачами интерактивных форм обучения являются: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 xml:space="preserve">пробуждение у обучающихся интереса к изучению дисциплины (модуля);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 xml:space="preserve">эффективное усвоение учебного материала;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lastRenderedPageBreak/>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 xml:space="preserve">формирование у обучающихся мнения и отношения; </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формирование жизненных и профессиональных навыков;</w:t>
      </w:r>
    </w:p>
    <w:p w:rsidR="00521F7F" w:rsidRPr="00EA7130" w:rsidRDefault="00521F7F" w:rsidP="00283266">
      <w:pPr>
        <w:numPr>
          <w:ilvl w:val="0"/>
          <w:numId w:val="31"/>
        </w:numPr>
        <w:suppressAutoHyphens w:val="0"/>
        <w:ind w:left="0" w:firstLine="709"/>
        <w:jc w:val="both"/>
        <w:rPr>
          <w:sz w:val="28"/>
          <w:szCs w:val="28"/>
        </w:rPr>
      </w:pPr>
      <w:r w:rsidRPr="00EA7130">
        <w:rPr>
          <w:sz w:val="28"/>
          <w:szCs w:val="28"/>
        </w:rPr>
        <w:t xml:space="preserve">выход на уровень осознанной компетентности обучающегося.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521F7F" w:rsidRPr="00EA7130" w:rsidRDefault="00521F7F" w:rsidP="00EE577A">
      <w:pPr>
        <w:pStyle w:val="text"/>
        <w:spacing w:before="0" w:beforeAutospacing="0" w:after="0" w:afterAutospacing="0"/>
        <w:ind w:firstLine="709"/>
        <w:rPr>
          <w:rFonts w:ascii="Times New Roman" w:hAnsi="Times New Roman" w:cs="Times New Roman"/>
          <w:b/>
          <w:bCs/>
          <w:color w:val="auto"/>
          <w:sz w:val="28"/>
          <w:szCs w:val="28"/>
        </w:rPr>
      </w:pPr>
      <w:r w:rsidRPr="00EA7130">
        <w:rPr>
          <w:rStyle w:val="ac"/>
          <w:rFonts w:ascii="Times New Roman" w:hAnsi="Times New Roman" w:cs="Times New Roman"/>
          <w:b w:val="0"/>
          <w:bCs w:val="0"/>
          <w:color w:val="auto"/>
          <w:sz w:val="28"/>
          <w:szCs w:val="28"/>
        </w:rPr>
        <w:t xml:space="preserve">Принципы работы на интерактивном занятии: </w:t>
      </w:r>
    </w:p>
    <w:p w:rsidR="00521F7F" w:rsidRPr="00EA7130" w:rsidRDefault="00521F7F"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занятие – не лекция, а общая работа;</w:t>
      </w:r>
    </w:p>
    <w:p w:rsidR="00521F7F" w:rsidRPr="00EA7130" w:rsidRDefault="00521F7F"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521F7F" w:rsidRPr="00EA7130" w:rsidRDefault="00521F7F"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каждый участник имеет право на собственное мнение по любому вопросу;</w:t>
      </w:r>
    </w:p>
    <w:p w:rsidR="00521F7F" w:rsidRPr="00EA7130" w:rsidRDefault="00521F7F"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521F7F" w:rsidRPr="00EA7130" w:rsidRDefault="00521F7F" w:rsidP="00283266">
      <w:pPr>
        <w:pStyle w:val="text"/>
        <w:numPr>
          <w:ilvl w:val="0"/>
          <w:numId w:val="32"/>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521F7F" w:rsidRPr="00EA7130" w:rsidRDefault="00521F7F" w:rsidP="00EE577A">
      <w:pPr>
        <w:pStyle w:val="text"/>
        <w:spacing w:before="0" w:beforeAutospacing="0" w:after="0" w:afterAutospacing="0"/>
        <w:ind w:firstLine="709"/>
        <w:rPr>
          <w:rStyle w:val="ac"/>
          <w:rFonts w:ascii="Times New Roman" w:hAnsi="Times New Roman" w:cs="Times New Roman"/>
          <w:b w:val="0"/>
          <w:bCs w:val="0"/>
          <w:color w:val="auto"/>
          <w:sz w:val="28"/>
          <w:szCs w:val="28"/>
        </w:rPr>
      </w:pPr>
      <w:r w:rsidRPr="00EA7130">
        <w:rPr>
          <w:rStyle w:val="ac"/>
          <w:rFonts w:ascii="Times New Roman" w:hAnsi="Times New Roman" w:cs="Times New Roman"/>
          <w:b w:val="0"/>
          <w:bCs w:val="0"/>
          <w:color w:val="auto"/>
          <w:sz w:val="28"/>
          <w:szCs w:val="28"/>
        </w:rPr>
        <w:t xml:space="preserve">Алгоритм проведения интерактивного занятия: </w:t>
      </w:r>
    </w:p>
    <w:p w:rsidR="00521F7F" w:rsidRPr="00EA7130" w:rsidRDefault="00521F7F" w:rsidP="00EE577A">
      <w:pPr>
        <w:pStyle w:val="text"/>
        <w:spacing w:before="0" w:beforeAutospacing="0" w:after="0" w:afterAutospacing="0"/>
        <w:ind w:firstLine="709"/>
        <w:rPr>
          <w:rStyle w:val="ac"/>
          <w:rFonts w:ascii="Times New Roman" w:hAnsi="Times New Roman" w:cs="Times New Roman"/>
          <w:b w:val="0"/>
          <w:bCs w:val="0"/>
          <w:color w:val="auto"/>
          <w:sz w:val="28"/>
          <w:szCs w:val="28"/>
        </w:rPr>
      </w:pPr>
      <w:r w:rsidRPr="00EA7130">
        <w:rPr>
          <w:rFonts w:ascii="Times New Roman" w:hAnsi="Times New Roman" w:cs="Times New Roman"/>
          <w:color w:val="auto"/>
          <w:sz w:val="28"/>
          <w:szCs w:val="28"/>
        </w:rPr>
        <w:t xml:space="preserve">1. </w:t>
      </w:r>
      <w:r w:rsidRPr="00EA7130">
        <w:rPr>
          <w:rStyle w:val="ac"/>
          <w:rFonts w:ascii="Times New Roman" w:hAnsi="Times New Roman" w:cs="Times New Roman"/>
          <w:b w:val="0"/>
          <w:bCs w:val="0"/>
          <w:color w:val="auto"/>
          <w:sz w:val="28"/>
          <w:szCs w:val="28"/>
        </w:rPr>
        <w:t>Подготовка занятия.</w:t>
      </w:r>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r w:rsidRPr="00EA7130">
        <w:rPr>
          <w:rStyle w:val="ac"/>
          <w:rFonts w:ascii="Times New Roman" w:hAnsi="Times New Roman" w:cs="Times New Roman"/>
          <w:b w:val="0"/>
          <w:bCs w:val="0"/>
          <w:color w:val="auto"/>
          <w:sz w:val="28"/>
          <w:szCs w:val="28"/>
        </w:rPr>
        <w:lastRenderedPageBreak/>
        <w:t xml:space="preserve">При разработке интерактивного занятия рекомендуем обратить особое внимание на следующие моменты: </w:t>
      </w:r>
    </w:p>
    <w:p w:rsidR="00521F7F" w:rsidRPr="00EA7130" w:rsidRDefault="00521F7F" w:rsidP="00EE577A">
      <w:pPr>
        <w:pStyle w:val="text"/>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1) Участники занятия, выбор темы: </w:t>
      </w:r>
    </w:p>
    <w:p w:rsidR="00521F7F" w:rsidRPr="00EA7130" w:rsidRDefault="00521F7F"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возраст участников, их интересы, будущая специальность;</w:t>
      </w:r>
    </w:p>
    <w:p w:rsidR="00521F7F" w:rsidRPr="00EA7130" w:rsidRDefault="00521F7F"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временные рамки проведения занятия;</w:t>
      </w:r>
    </w:p>
    <w:p w:rsidR="00521F7F" w:rsidRPr="00EA7130" w:rsidRDefault="00521F7F"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проводились ли занятия по этой теме в данной учебной группе ранее;</w:t>
      </w:r>
    </w:p>
    <w:p w:rsidR="00521F7F" w:rsidRPr="00EA7130" w:rsidRDefault="00521F7F" w:rsidP="00283266">
      <w:pPr>
        <w:pStyle w:val="text"/>
        <w:numPr>
          <w:ilvl w:val="0"/>
          <w:numId w:val="33"/>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заинтересованность группы в данном занятии.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2) Перечень необходимых условий: </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должна быть четко определена цель занятия;</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подготовлены раздаточные материалы;</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обеспечено техническое оборудование; </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обозначены участники;</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определены основные вопросы, их последовательность; </w:t>
      </w:r>
    </w:p>
    <w:p w:rsidR="00521F7F" w:rsidRPr="00EA7130" w:rsidRDefault="00521F7F" w:rsidP="00283266">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подобраны практические примеры из жизни.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3) Что должно быть при подготовке каждого занятия: </w:t>
      </w:r>
    </w:p>
    <w:p w:rsidR="00521F7F" w:rsidRPr="00EA7130" w:rsidRDefault="00521F7F" w:rsidP="00283266">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уточнение проблем, которые предстоит решить; </w:t>
      </w:r>
    </w:p>
    <w:p w:rsidR="00521F7F" w:rsidRPr="00EA7130" w:rsidRDefault="00521F7F" w:rsidP="00283266">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обозначение перспективы реализации полученных знаний;</w:t>
      </w:r>
    </w:p>
    <w:p w:rsidR="00521F7F" w:rsidRPr="00EA7130" w:rsidRDefault="00521F7F" w:rsidP="00283266">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4) Раздаточные материалы: </w:t>
      </w:r>
    </w:p>
    <w:p w:rsidR="00521F7F" w:rsidRPr="00EA7130" w:rsidRDefault="00521F7F" w:rsidP="00283266">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программа занятия;</w:t>
      </w:r>
    </w:p>
    <w:p w:rsidR="00521F7F" w:rsidRPr="00EA7130" w:rsidRDefault="00521F7F" w:rsidP="00283266">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материал должен быть структурирован;</w:t>
      </w:r>
    </w:p>
    <w:p w:rsidR="00521F7F" w:rsidRPr="00EA7130" w:rsidRDefault="00521F7F" w:rsidP="00283266">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использование графиков, иллюстраций, схем, символов. </w:t>
      </w:r>
    </w:p>
    <w:p w:rsidR="00521F7F" w:rsidRPr="00EA7130" w:rsidRDefault="00521F7F" w:rsidP="00EE577A">
      <w:pPr>
        <w:pStyle w:val="text"/>
        <w:tabs>
          <w:tab w:val="left" w:pos="1080"/>
        </w:tabs>
        <w:spacing w:before="0" w:beforeAutospacing="0" w:after="0" w:afterAutospacing="0"/>
        <w:ind w:firstLine="709"/>
        <w:rPr>
          <w:rStyle w:val="ac"/>
          <w:rFonts w:ascii="Times New Roman" w:hAnsi="Times New Roman" w:cs="Times New Roman"/>
          <w:b w:val="0"/>
          <w:bCs w:val="0"/>
          <w:color w:val="auto"/>
          <w:sz w:val="28"/>
          <w:szCs w:val="28"/>
        </w:rPr>
      </w:pPr>
      <w:r w:rsidRPr="00EA7130">
        <w:rPr>
          <w:rFonts w:ascii="Times New Roman" w:hAnsi="Times New Roman" w:cs="Times New Roman"/>
          <w:color w:val="auto"/>
          <w:sz w:val="28"/>
          <w:szCs w:val="28"/>
        </w:rPr>
        <w:t xml:space="preserve">2. </w:t>
      </w:r>
      <w:r w:rsidRPr="00EA7130">
        <w:rPr>
          <w:rStyle w:val="ac"/>
          <w:rFonts w:ascii="Times New Roman" w:hAnsi="Times New Roman" w:cs="Times New Roman"/>
          <w:b w:val="0"/>
          <w:bCs w:val="0"/>
          <w:color w:val="auto"/>
          <w:sz w:val="28"/>
          <w:szCs w:val="28"/>
        </w:rPr>
        <w:t>Вступление.</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Сообщение темы и цели занятия.</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521F7F" w:rsidRPr="00EA7130" w:rsidRDefault="00521F7F" w:rsidP="00EE577A">
      <w:pPr>
        <w:widowControl w:val="0"/>
        <w:shd w:val="clear" w:color="auto" w:fill="FFFFFF"/>
        <w:tabs>
          <w:tab w:val="left" w:pos="1080"/>
        </w:tabs>
        <w:ind w:firstLine="709"/>
        <w:jc w:val="both"/>
        <w:rPr>
          <w:sz w:val="28"/>
          <w:szCs w:val="28"/>
        </w:rPr>
      </w:pPr>
      <w:r w:rsidRPr="00EA7130">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Примерные правила работы в группе: </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активным;</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уважать мнение участников;</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доброжелательным;</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lastRenderedPageBreak/>
        <w:t>быть пунктуальным, ответственным;</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не перебивать;</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открытым для взаимодействия;</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быть заинтересованным;</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стремится найти истину; </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придерживаться регламента;</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креативность;</w:t>
      </w:r>
    </w:p>
    <w:p w:rsidR="00521F7F" w:rsidRPr="00EA7130" w:rsidRDefault="00521F7F" w:rsidP="00283266">
      <w:pPr>
        <w:pStyle w:val="text"/>
        <w:numPr>
          <w:ilvl w:val="0"/>
          <w:numId w:val="37"/>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уважать правила работы в группе. </w:t>
      </w:r>
    </w:p>
    <w:p w:rsidR="00521F7F" w:rsidRPr="00EA7130" w:rsidRDefault="00521F7F" w:rsidP="00EE577A">
      <w:pPr>
        <w:pStyle w:val="text"/>
        <w:tabs>
          <w:tab w:val="left" w:pos="1080"/>
        </w:tabs>
        <w:spacing w:before="0" w:beforeAutospacing="0" w:after="0" w:afterAutospacing="0"/>
        <w:ind w:firstLine="709"/>
        <w:rPr>
          <w:rStyle w:val="ac"/>
          <w:rFonts w:ascii="Times New Roman" w:hAnsi="Times New Roman" w:cs="Times New Roman"/>
          <w:b w:val="0"/>
          <w:bCs w:val="0"/>
          <w:color w:val="auto"/>
          <w:sz w:val="28"/>
          <w:szCs w:val="28"/>
        </w:rPr>
      </w:pPr>
      <w:r w:rsidRPr="00EA7130">
        <w:rPr>
          <w:rFonts w:ascii="Times New Roman" w:hAnsi="Times New Roman" w:cs="Times New Roman"/>
          <w:color w:val="auto"/>
          <w:sz w:val="28"/>
          <w:szCs w:val="28"/>
        </w:rPr>
        <w:t xml:space="preserve">3. </w:t>
      </w:r>
      <w:r w:rsidRPr="00EA7130">
        <w:rPr>
          <w:rStyle w:val="ac"/>
          <w:rFonts w:ascii="Times New Roman" w:hAnsi="Times New Roman" w:cs="Times New Roman"/>
          <w:b w:val="0"/>
          <w:bCs w:val="0"/>
          <w:color w:val="auto"/>
          <w:sz w:val="28"/>
          <w:szCs w:val="28"/>
        </w:rPr>
        <w:t>Основная часть.</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3.1. Выяснение позиций участников;</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1) выяснение набора позиций аудитории,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2) осмысление общего для этих позиций содержания,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4) формирование нового набора позиций на основании нового смысла.</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4. </w:t>
      </w:r>
      <w:r w:rsidRPr="00EA7130">
        <w:rPr>
          <w:rStyle w:val="ac"/>
          <w:rFonts w:ascii="Times New Roman" w:hAnsi="Times New Roman" w:cs="Times New Roman"/>
          <w:b w:val="0"/>
          <w:bCs w:val="0"/>
          <w:color w:val="auto"/>
          <w:sz w:val="28"/>
          <w:szCs w:val="28"/>
        </w:rPr>
        <w:t>Выводы (рефлексия).</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521F7F" w:rsidRPr="00EA7130" w:rsidRDefault="00521F7F" w:rsidP="00EE577A">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Примерный перечень вопросов для проведения рефлексии: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что произвело на вас наибольшее впечатление?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есть ли что-либо, что удивило вас в процессе занятия?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чем вы руководствовались в процессе принятия решения?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lastRenderedPageBreak/>
        <w:t xml:space="preserve">как вы оцениваете свои действия и действия группы? </w:t>
      </w:r>
    </w:p>
    <w:p w:rsidR="00521F7F" w:rsidRPr="00EA7130" w:rsidRDefault="00521F7F" w:rsidP="00283266">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521F7F" w:rsidRPr="00EA7130" w:rsidRDefault="00521F7F" w:rsidP="00EE577A">
      <w:pPr>
        <w:pStyle w:val="ab"/>
        <w:tabs>
          <w:tab w:val="left" w:pos="1080"/>
        </w:tabs>
        <w:spacing w:before="0" w:after="0"/>
        <w:ind w:firstLine="709"/>
        <w:jc w:val="both"/>
        <w:rPr>
          <w:rFonts w:ascii="Times New Roman" w:hAnsi="Times New Roman" w:cs="Times New Roman"/>
          <w:color w:val="auto"/>
          <w:sz w:val="28"/>
          <w:szCs w:val="28"/>
        </w:rPr>
      </w:pPr>
      <w:r w:rsidRPr="00EA7130">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521F7F" w:rsidRPr="00EA7130" w:rsidRDefault="00521F7F" w:rsidP="00EE577A">
      <w:pPr>
        <w:tabs>
          <w:tab w:val="left" w:pos="1080"/>
        </w:tabs>
        <w:ind w:firstLine="709"/>
        <w:jc w:val="both"/>
        <w:rPr>
          <w:sz w:val="28"/>
          <w:szCs w:val="28"/>
        </w:rPr>
      </w:pPr>
      <w:r w:rsidRPr="00EA7130">
        <w:rPr>
          <w:sz w:val="28"/>
          <w:szCs w:val="28"/>
        </w:rPr>
        <w:t>Этика педагогического работника включает следующие моменты:</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облегчать подготовку занятиям, но не должен сам придумывать аргументы при дискуссиях;</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подчеркивать образовательные, а не соревновательные цели обучающихся;</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педагогический работник должен провоцировать интерес, затрагивая значимые для обучающихся проблемы;</w:t>
      </w:r>
    </w:p>
    <w:p w:rsidR="00521F7F" w:rsidRPr="00EA7130" w:rsidRDefault="00521F7F" w:rsidP="00283266">
      <w:pPr>
        <w:numPr>
          <w:ilvl w:val="3"/>
          <w:numId w:val="39"/>
        </w:numPr>
        <w:suppressAutoHyphens w:val="0"/>
        <w:ind w:left="0" w:firstLine="709"/>
        <w:jc w:val="both"/>
        <w:rPr>
          <w:sz w:val="28"/>
          <w:szCs w:val="28"/>
        </w:rPr>
      </w:pPr>
      <w:r w:rsidRPr="00EA7130">
        <w:rPr>
          <w:sz w:val="28"/>
          <w:szCs w:val="28"/>
        </w:rPr>
        <w:t>стимулировать исследовательскую работу;</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не допускать ухода за рамки обсуждаемой проблемы;</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обеспечить широкое вовлечение в разговор как можно больше</w:t>
      </w:r>
      <w:r w:rsidRPr="00EA7130">
        <w:rPr>
          <w:sz w:val="28"/>
          <w:szCs w:val="28"/>
        </w:rPr>
        <w:softHyphen/>
        <w:t>го количества  обучающихся, а лучше — всех;</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следить за тем, чтобы объектом критики являлось мнение, а не участник, выразивший его;</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lastRenderedPageBreak/>
        <w:t>проанализировать и оценить проведенное занятие, под</w:t>
      </w:r>
      <w:r w:rsidRPr="00EA7130">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в заключительном слове подвести группу к конструктивным выводам, имеющим познавательное и практическое значение;</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показать высокий профессионализм, хорошее знание материала в рам</w:t>
      </w:r>
      <w:r w:rsidRPr="00EA7130">
        <w:rPr>
          <w:sz w:val="28"/>
          <w:szCs w:val="28"/>
        </w:rPr>
        <w:softHyphen/>
        <w:t>ках учебной программы;</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обладать речевой культурой и, в частности, свободным и грамотным владением профессиональной терминологией;</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обеспечить быстроту реакции;</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способность лидировать;</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уметь вести диалог;</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уметь владеть собой;</w:t>
      </w:r>
    </w:p>
    <w:p w:rsidR="00521F7F" w:rsidRPr="00EA7130" w:rsidRDefault="00521F7F" w:rsidP="00283266">
      <w:pPr>
        <w:widowControl w:val="0"/>
        <w:numPr>
          <w:ilvl w:val="3"/>
          <w:numId w:val="39"/>
        </w:numPr>
        <w:shd w:val="clear" w:color="auto" w:fill="FFFFFF"/>
        <w:suppressAutoHyphens w:val="0"/>
        <w:ind w:left="0" w:firstLine="709"/>
        <w:jc w:val="both"/>
        <w:rPr>
          <w:sz w:val="28"/>
          <w:szCs w:val="28"/>
        </w:rPr>
      </w:pPr>
      <w:r w:rsidRPr="00EA7130">
        <w:rPr>
          <w:sz w:val="28"/>
          <w:szCs w:val="28"/>
        </w:rPr>
        <w:t>уметь быть объективным.</w:t>
      </w:r>
    </w:p>
    <w:p w:rsidR="00521F7F" w:rsidRDefault="00521F7F" w:rsidP="00EE577A">
      <w:pPr>
        <w:tabs>
          <w:tab w:val="left" w:pos="1985"/>
        </w:tabs>
        <w:ind w:firstLine="709"/>
        <w:jc w:val="both"/>
        <w:rPr>
          <w:sz w:val="28"/>
          <w:szCs w:val="28"/>
        </w:rPr>
      </w:pPr>
    </w:p>
    <w:p w:rsidR="00F478B0" w:rsidRDefault="00F478B0" w:rsidP="00F478B0">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F478B0" w:rsidRDefault="00F478B0" w:rsidP="00F478B0">
      <w:pPr>
        <w:tabs>
          <w:tab w:val="left" w:pos="1985"/>
        </w:tabs>
        <w:ind w:firstLine="709"/>
        <w:jc w:val="both"/>
        <w:rPr>
          <w:sz w:val="28"/>
          <w:szCs w:val="28"/>
        </w:rPr>
      </w:pPr>
    </w:p>
    <w:p w:rsidR="00F478B0" w:rsidRDefault="00F478B0" w:rsidP="00F478B0">
      <w:pPr>
        <w:tabs>
          <w:tab w:val="left" w:pos="1985"/>
        </w:tabs>
        <w:ind w:firstLine="709"/>
        <w:jc w:val="both"/>
        <w:rPr>
          <w:sz w:val="28"/>
          <w:szCs w:val="28"/>
        </w:rPr>
      </w:pPr>
      <w:r>
        <w:rPr>
          <w:sz w:val="28"/>
          <w:szCs w:val="28"/>
        </w:rPr>
        <w:t>Лабораторные работы не предусмотрены</w:t>
      </w:r>
    </w:p>
    <w:p w:rsidR="00F478B0" w:rsidRPr="00EA7130" w:rsidRDefault="00F478B0" w:rsidP="00EE577A">
      <w:pPr>
        <w:tabs>
          <w:tab w:val="left" w:pos="1985"/>
        </w:tabs>
        <w:ind w:firstLine="709"/>
        <w:jc w:val="both"/>
        <w:rPr>
          <w:sz w:val="28"/>
          <w:szCs w:val="28"/>
        </w:rPr>
      </w:pPr>
    </w:p>
    <w:p w:rsidR="00521F7F" w:rsidRPr="00EA7130" w:rsidRDefault="00521F7F" w:rsidP="00EE577A">
      <w:pPr>
        <w:tabs>
          <w:tab w:val="left" w:pos="1800"/>
          <w:tab w:val="left" w:pos="1985"/>
          <w:tab w:val="left" w:pos="2160"/>
        </w:tabs>
        <w:jc w:val="center"/>
        <w:rPr>
          <w:sz w:val="28"/>
          <w:szCs w:val="28"/>
        </w:rPr>
      </w:pPr>
      <w:r w:rsidRPr="00EA7130">
        <w:rPr>
          <w:sz w:val="28"/>
          <w:szCs w:val="28"/>
        </w:rPr>
        <w:t>2.1.4. Методические рекомендации по контролю успеваемости</w:t>
      </w:r>
    </w:p>
    <w:p w:rsidR="00521F7F" w:rsidRPr="00DD53DA" w:rsidRDefault="00521F7F" w:rsidP="00EE577A">
      <w:pPr>
        <w:tabs>
          <w:tab w:val="left" w:pos="1800"/>
          <w:tab w:val="left" w:pos="2977"/>
        </w:tabs>
        <w:jc w:val="center"/>
        <w:rPr>
          <w:sz w:val="28"/>
          <w:szCs w:val="28"/>
        </w:rPr>
      </w:pPr>
    </w:p>
    <w:p w:rsidR="00521F7F" w:rsidRPr="00EA7130" w:rsidRDefault="00521F7F" w:rsidP="00EE577A">
      <w:pPr>
        <w:tabs>
          <w:tab w:val="left" w:pos="1800"/>
          <w:tab w:val="left" w:pos="2977"/>
        </w:tabs>
        <w:jc w:val="center"/>
        <w:rPr>
          <w:sz w:val="28"/>
          <w:szCs w:val="28"/>
        </w:rPr>
      </w:pPr>
      <w:r w:rsidRPr="00EA7130">
        <w:rPr>
          <w:sz w:val="28"/>
          <w:szCs w:val="28"/>
        </w:rPr>
        <w:t>2.1.4.1. Текущий контроль успеваемости</w:t>
      </w:r>
    </w:p>
    <w:p w:rsidR="00521F7F" w:rsidRPr="00EA7130" w:rsidRDefault="00521F7F" w:rsidP="00EE577A">
      <w:pPr>
        <w:tabs>
          <w:tab w:val="left" w:pos="1800"/>
          <w:tab w:val="left" w:pos="2977"/>
        </w:tabs>
        <w:jc w:val="both"/>
        <w:rPr>
          <w:sz w:val="28"/>
          <w:szCs w:val="28"/>
        </w:rPr>
      </w:pPr>
    </w:p>
    <w:p w:rsidR="00521F7F" w:rsidRPr="00EA7130" w:rsidRDefault="00521F7F" w:rsidP="00EE577A">
      <w:pPr>
        <w:ind w:firstLine="708"/>
        <w:jc w:val="both"/>
        <w:rPr>
          <w:sz w:val="28"/>
          <w:szCs w:val="28"/>
        </w:rPr>
      </w:pPr>
      <w:r w:rsidRPr="00EA7130">
        <w:rPr>
          <w:spacing w:val="2"/>
          <w:sz w:val="28"/>
          <w:szCs w:val="28"/>
        </w:rPr>
        <w:lastRenderedPageBreak/>
        <w:t>Т</w:t>
      </w:r>
      <w:r w:rsidRPr="00EA7130">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521F7F" w:rsidRPr="00EA7130" w:rsidRDefault="00521F7F" w:rsidP="00EE577A">
      <w:pPr>
        <w:ind w:firstLine="708"/>
        <w:jc w:val="both"/>
        <w:rPr>
          <w:sz w:val="28"/>
          <w:szCs w:val="28"/>
        </w:rPr>
      </w:pPr>
      <w:r w:rsidRPr="00EA7130">
        <w:rPr>
          <w:sz w:val="28"/>
          <w:szCs w:val="28"/>
        </w:rPr>
        <w:t>Качество письменных работ оценивается исходя из того, как обучающиеся:</w:t>
      </w:r>
    </w:p>
    <w:p w:rsidR="00521F7F" w:rsidRPr="00EA7130" w:rsidRDefault="00521F7F" w:rsidP="00EE577A">
      <w:pPr>
        <w:ind w:firstLine="709"/>
        <w:jc w:val="both"/>
        <w:rPr>
          <w:sz w:val="28"/>
          <w:szCs w:val="28"/>
        </w:rPr>
      </w:pPr>
      <w:r w:rsidRPr="00EA7130">
        <w:rPr>
          <w:sz w:val="28"/>
          <w:szCs w:val="28"/>
        </w:rPr>
        <w:t>1. Выбрали и использовали форму и стиль изложения, соответствующие целям и содержанию дисциплины (модуля);</w:t>
      </w:r>
    </w:p>
    <w:p w:rsidR="00521F7F" w:rsidRPr="00EA7130" w:rsidRDefault="00521F7F" w:rsidP="00EE577A">
      <w:pPr>
        <w:ind w:firstLine="709"/>
        <w:jc w:val="both"/>
        <w:rPr>
          <w:sz w:val="28"/>
          <w:szCs w:val="28"/>
        </w:rPr>
      </w:pPr>
      <w:r w:rsidRPr="00EA7130">
        <w:rPr>
          <w:sz w:val="28"/>
          <w:szCs w:val="28"/>
        </w:rPr>
        <w:t>2. Применили связанную с темой информацию, используя при этом понятийный аппарат в соответствующей области;</w:t>
      </w:r>
    </w:p>
    <w:p w:rsidR="00521F7F" w:rsidRPr="00EA7130" w:rsidRDefault="00521F7F" w:rsidP="00EE577A">
      <w:pPr>
        <w:ind w:firstLine="709"/>
        <w:jc w:val="both"/>
        <w:rPr>
          <w:sz w:val="28"/>
          <w:szCs w:val="28"/>
        </w:rPr>
      </w:pPr>
      <w:r w:rsidRPr="00EA7130">
        <w:rPr>
          <w:sz w:val="28"/>
          <w:szCs w:val="28"/>
        </w:rPr>
        <w:t>3. Представили структурированный и грамотно написанный текст, имеющий связное содержание.</w:t>
      </w:r>
    </w:p>
    <w:p w:rsidR="00521F7F" w:rsidRPr="00EA7130" w:rsidRDefault="00521F7F" w:rsidP="00EE577A">
      <w:pPr>
        <w:suppressAutoHyphens w:val="0"/>
        <w:autoSpaceDE w:val="0"/>
        <w:autoSpaceDN w:val="0"/>
        <w:adjustRightInd w:val="0"/>
        <w:ind w:firstLine="709"/>
        <w:jc w:val="both"/>
        <w:rPr>
          <w:sz w:val="28"/>
          <w:szCs w:val="28"/>
          <w:lang w:eastAsia="ru-RU"/>
        </w:rPr>
      </w:pPr>
      <w:r w:rsidRPr="00EA7130">
        <w:rPr>
          <w:sz w:val="28"/>
          <w:szCs w:val="28"/>
          <w:lang w:eastAsia="ru-RU"/>
        </w:rPr>
        <w:t xml:space="preserve">Внутрисеместровая аттестация является обязательной формой текущего контроля успеваемости обучающихся </w:t>
      </w:r>
      <w:r w:rsidR="006F1C21">
        <w:rPr>
          <w:i/>
          <w:iCs/>
          <w:sz w:val="28"/>
          <w:szCs w:val="28"/>
          <w:lang w:eastAsia="ru-RU"/>
        </w:rPr>
        <w:t>очной,</w:t>
      </w:r>
      <w:r w:rsidRPr="00EA7130">
        <w:rPr>
          <w:i/>
          <w:iCs/>
          <w:sz w:val="28"/>
          <w:szCs w:val="28"/>
          <w:lang w:eastAsia="ru-RU"/>
        </w:rPr>
        <w:t xml:space="preserve"> очно-заочной</w:t>
      </w:r>
      <w:r w:rsidR="006F1C21">
        <w:rPr>
          <w:i/>
          <w:iCs/>
          <w:sz w:val="28"/>
          <w:szCs w:val="28"/>
          <w:lang w:eastAsia="ru-RU"/>
        </w:rPr>
        <w:t xml:space="preserve"> и заочной </w:t>
      </w:r>
      <w:r w:rsidRPr="00EA7130">
        <w:rPr>
          <w:i/>
          <w:iCs/>
          <w:sz w:val="28"/>
          <w:szCs w:val="28"/>
          <w:lang w:eastAsia="ru-RU"/>
        </w:rPr>
        <w:t xml:space="preserve"> форм</w:t>
      </w:r>
      <w:r w:rsidRPr="00EA7130">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521F7F" w:rsidRPr="00EA7130" w:rsidRDefault="00521F7F" w:rsidP="00EE577A">
      <w:pPr>
        <w:suppressAutoHyphens w:val="0"/>
        <w:autoSpaceDE w:val="0"/>
        <w:autoSpaceDN w:val="0"/>
        <w:adjustRightInd w:val="0"/>
        <w:ind w:firstLine="709"/>
        <w:jc w:val="both"/>
        <w:rPr>
          <w:sz w:val="28"/>
          <w:szCs w:val="28"/>
          <w:lang w:eastAsia="ru-RU"/>
        </w:rPr>
      </w:pPr>
      <w:r w:rsidRPr="00EA7130">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521F7F" w:rsidRPr="00EA7130" w:rsidRDefault="00521F7F" w:rsidP="00EE577A">
      <w:pPr>
        <w:suppressAutoHyphens w:val="0"/>
        <w:autoSpaceDE w:val="0"/>
        <w:autoSpaceDN w:val="0"/>
        <w:adjustRightInd w:val="0"/>
        <w:ind w:firstLine="709"/>
        <w:jc w:val="both"/>
        <w:rPr>
          <w:sz w:val="28"/>
          <w:szCs w:val="28"/>
          <w:lang w:eastAsia="ru-RU"/>
        </w:rPr>
      </w:pPr>
      <w:r w:rsidRPr="00EA7130">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521F7F" w:rsidRPr="00EA7130" w:rsidRDefault="00521F7F" w:rsidP="00EE577A">
      <w:pPr>
        <w:suppressAutoHyphens w:val="0"/>
        <w:autoSpaceDE w:val="0"/>
        <w:autoSpaceDN w:val="0"/>
        <w:adjustRightInd w:val="0"/>
        <w:ind w:firstLine="709"/>
        <w:jc w:val="both"/>
        <w:rPr>
          <w:sz w:val="28"/>
          <w:szCs w:val="28"/>
          <w:lang w:eastAsia="ru-RU"/>
        </w:rPr>
      </w:pPr>
      <w:r w:rsidRPr="00EA7130">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521F7F" w:rsidRPr="00EA7130" w:rsidRDefault="00521F7F" w:rsidP="00EE577A">
      <w:pPr>
        <w:ind w:firstLine="709"/>
        <w:jc w:val="both"/>
        <w:rPr>
          <w:sz w:val="28"/>
          <w:szCs w:val="28"/>
        </w:rPr>
      </w:pPr>
    </w:p>
    <w:p w:rsidR="00521F7F" w:rsidRPr="00EA7130" w:rsidRDefault="00521F7F" w:rsidP="00EE577A">
      <w:pPr>
        <w:tabs>
          <w:tab w:val="left" w:pos="1260"/>
          <w:tab w:val="left" w:pos="1620"/>
          <w:tab w:val="left" w:pos="2340"/>
          <w:tab w:val="left" w:pos="2977"/>
        </w:tabs>
        <w:jc w:val="center"/>
        <w:rPr>
          <w:sz w:val="28"/>
          <w:szCs w:val="28"/>
        </w:rPr>
      </w:pPr>
      <w:r w:rsidRPr="00EA7130">
        <w:rPr>
          <w:sz w:val="28"/>
          <w:szCs w:val="28"/>
        </w:rPr>
        <w:t>2.1.4.2. Промежуточная аттестация</w:t>
      </w:r>
    </w:p>
    <w:p w:rsidR="00521F7F" w:rsidRPr="00EA7130" w:rsidRDefault="00521F7F" w:rsidP="00EE577A">
      <w:pPr>
        <w:tabs>
          <w:tab w:val="left" w:pos="1260"/>
          <w:tab w:val="left" w:pos="1620"/>
          <w:tab w:val="left" w:pos="2340"/>
          <w:tab w:val="left" w:pos="2977"/>
        </w:tabs>
        <w:jc w:val="both"/>
        <w:rPr>
          <w:sz w:val="28"/>
          <w:szCs w:val="28"/>
        </w:rPr>
      </w:pPr>
    </w:p>
    <w:p w:rsidR="00521F7F" w:rsidRPr="00EA7130" w:rsidRDefault="00521F7F" w:rsidP="00EE577A">
      <w:pPr>
        <w:ind w:firstLine="720"/>
        <w:jc w:val="both"/>
        <w:rPr>
          <w:sz w:val="28"/>
          <w:szCs w:val="28"/>
        </w:rPr>
      </w:pPr>
      <w:r w:rsidRPr="00EA7130">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521F7F" w:rsidRPr="00EA7130" w:rsidRDefault="00521F7F" w:rsidP="00EE577A">
      <w:pPr>
        <w:ind w:firstLine="709"/>
        <w:jc w:val="both"/>
        <w:rPr>
          <w:sz w:val="28"/>
          <w:szCs w:val="28"/>
        </w:rPr>
      </w:pPr>
      <w:r w:rsidRPr="00EA7130">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521F7F" w:rsidRPr="00EA7130" w:rsidRDefault="00521F7F" w:rsidP="00EE577A">
      <w:pPr>
        <w:tabs>
          <w:tab w:val="left" w:pos="1080"/>
        </w:tabs>
        <w:ind w:left="709"/>
        <w:jc w:val="center"/>
      </w:pPr>
    </w:p>
    <w:p w:rsidR="00521F7F" w:rsidRPr="00EA7130" w:rsidRDefault="00521F7F" w:rsidP="00EE577A">
      <w:pPr>
        <w:widowControl w:val="0"/>
        <w:tabs>
          <w:tab w:val="left" w:pos="1276"/>
        </w:tabs>
        <w:suppressAutoHyphens w:val="0"/>
        <w:jc w:val="center"/>
        <w:rPr>
          <w:sz w:val="28"/>
          <w:szCs w:val="28"/>
        </w:rPr>
      </w:pPr>
      <w:r w:rsidRPr="00EA7130">
        <w:rPr>
          <w:sz w:val="28"/>
          <w:szCs w:val="28"/>
        </w:rPr>
        <w:t>2.2. Методические указания обучающимся</w:t>
      </w:r>
    </w:p>
    <w:p w:rsidR="00521F7F" w:rsidRPr="00EA7130" w:rsidRDefault="00521F7F" w:rsidP="00EE577A">
      <w:pPr>
        <w:widowControl w:val="0"/>
        <w:tabs>
          <w:tab w:val="left" w:pos="1276"/>
        </w:tabs>
        <w:suppressAutoHyphens w:val="0"/>
        <w:jc w:val="center"/>
        <w:rPr>
          <w:sz w:val="28"/>
          <w:szCs w:val="28"/>
        </w:rPr>
      </w:pPr>
    </w:p>
    <w:p w:rsidR="00521F7F" w:rsidRPr="00EA7130" w:rsidRDefault="00521F7F" w:rsidP="00EE577A">
      <w:pPr>
        <w:widowControl w:val="0"/>
        <w:tabs>
          <w:tab w:val="left" w:pos="1276"/>
        </w:tabs>
        <w:suppressAutoHyphens w:val="0"/>
        <w:jc w:val="center"/>
        <w:rPr>
          <w:sz w:val="28"/>
          <w:szCs w:val="28"/>
        </w:rPr>
      </w:pPr>
      <w:r w:rsidRPr="00EA7130">
        <w:rPr>
          <w:sz w:val="28"/>
          <w:szCs w:val="28"/>
        </w:rPr>
        <w:t>2.2.1. Методические рекомендации по выполнению самостоятельной работы обучающихся:</w:t>
      </w:r>
    </w:p>
    <w:p w:rsidR="00521F7F" w:rsidRPr="00EA7130" w:rsidRDefault="00521F7F" w:rsidP="00EE577A">
      <w:pPr>
        <w:widowControl w:val="0"/>
        <w:tabs>
          <w:tab w:val="left" w:pos="1276"/>
        </w:tabs>
        <w:suppressAutoHyphens w:val="0"/>
        <w:jc w:val="both"/>
        <w:rPr>
          <w:sz w:val="28"/>
          <w:szCs w:val="28"/>
        </w:rPr>
      </w:pPr>
    </w:p>
    <w:p w:rsidR="00521F7F" w:rsidRPr="00EA7130" w:rsidRDefault="00521F7F" w:rsidP="00EE577A">
      <w:pPr>
        <w:pStyle w:val="Default"/>
        <w:ind w:firstLine="709"/>
        <w:jc w:val="both"/>
        <w:rPr>
          <w:sz w:val="28"/>
          <w:szCs w:val="28"/>
        </w:rPr>
      </w:pPr>
      <w:r w:rsidRPr="00EA7130">
        <w:rPr>
          <w:sz w:val="28"/>
          <w:szCs w:val="28"/>
        </w:rPr>
        <w:t>СР как вид деятельности обучающихся многогранна. В качестве форм СР при изучении дисциплины (модуля) предлагаются:</w:t>
      </w:r>
    </w:p>
    <w:p w:rsidR="00521F7F" w:rsidRPr="00EA7130" w:rsidRDefault="00521F7F" w:rsidP="00283266">
      <w:pPr>
        <w:pStyle w:val="Default"/>
        <w:ind w:firstLine="709"/>
        <w:jc w:val="both"/>
        <w:rPr>
          <w:color w:val="auto"/>
          <w:sz w:val="28"/>
          <w:szCs w:val="28"/>
        </w:rPr>
      </w:pPr>
      <w:r w:rsidRPr="00EA7130">
        <w:rPr>
          <w:color w:val="auto"/>
          <w:sz w:val="28"/>
          <w:szCs w:val="28"/>
        </w:rPr>
        <w:t>- подготовка к устному опросу</w:t>
      </w:r>
    </w:p>
    <w:p w:rsidR="00521F7F" w:rsidRPr="00EA7130" w:rsidRDefault="00521F7F" w:rsidP="00EE577A">
      <w:pPr>
        <w:pStyle w:val="Default"/>
        <w:ind w:firstLine="709"/>
        <w:jc w:val="both"/>
        <w:rPr>
          <w:color w:val="auto"/>
          <w:sz w:val="28"/>
          <w:szCs w:val="28"/>
        </w:rPr>
      </w:pPr>
      <w:r w:rsidRPr="00EA7130">
        <w:rPr>
          <w:color w:val="auto"/>
          <w:sz w:val="28"/>
          <w:szCs w:val="28"/>
        </w:rPr>
        <w:t>-написание реферата</w:t>
      </w:r>
    </w:p>
    <w:p w:rsidR="00521F7F" w:rsidRPr="00EA7130" w:rsidRDefault="00521F7F" w:rsidP="00EE577A">
      <w:pPr>
        <w:pStyle w:val="Default"/>
        <w:ind w:firstLine="709"/>
        <w:jc w:val="both"/>
        <w:rPr>
          <w:color w:val="auto"/>
          <w:sz w:val="28"/>
          <w:szCs w:val="28"/>
        </w:rPr>
      </w:pPr>
      <w:r w:rsidRPr="00EA7130">
        <w:rPr>
          <w:color w:val="auto"/>
          <w:sz w:val="28"/>
          <w:szCs w:val="28"/>
        </w:rPr>
        <w:t>Задачи СР:</w:t>
      </w:r>
    </w:p>
    <w:p w:rsidR="00521F7F" w:rsidRPr="00EA7130" w:rsidRDefault="00521F7F" w:rsidP="00EE577A">
      <w:pPr>
        <w:pStyle w:val="Default"/>
        <w:ind w:firstLine="709"/>
        <w:jc w:val="both"/>
        <w:rPr>
          <w:color w:val="auto"/>
          <w:sz w:val="28"/>
          <w:szCs w:val="28"/>
        </w:rPr>
      </w:pPr>
      <w:r w:rsidRPr="00EA7130">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521F7F" w:rsidRPr="00EA7130" w:rsidRDefault="00521F7F" w:rsidP="00EE577A">
      <w:pPr>
        <w:pStyle w:val="Default"/>
        <w:ind w:firstLine="709"/>
        <w:jc w:val="both"/>
        <w:rPr>
          <w:color w:val="auto"/>
          <w:sz w:val="28"/>
          <w:szCs w:val="28"/>
        </w:rPr>
      </w:pPr>
      <w:r w:rsidRPr="00EA7130">
        <w:rPr>
          <w:color w:val="auto"/>
          <w:sz w:val="28"/>
          <w:szCs w:val="28"/>
        </w:rPr>
        <w:t>- выработка умения самостоятельно и критически подходить к изучаемому материалу.</w:t>
      </w:r>
    </w:p>
    <w:p w:rsidR="00521F7F" w:rsidRPr="00EA7130" w:rsidRDefault="00521F7F" w:rsidP="00EE577A">
      <w:pPr>
        <w:pStyle w:val="Default"/>
        <w:ind w:firstLine="709"/>
        <w:jc w:val="both"/>
        <w:rPr>
          <w:sz w:val="28"/>
          <w:szCs w:val="28"/>
        </w:rPr>
      </w:pPr>
      <w:r w:rsidRPr="00EA7130">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521F7F" w:rsidRPr="00EA7130" w:rsidRDefault="00521F7F" w:rsidP="00EE577A">
      <w:pPr>
        <w:widowControl w:val="0"/>
        <w:tabs>
          <w:tab w:val="left" w:pos="1276"/>
        </w:tabs>
        <w:suppressAutoHyphens w:val="0"/>
        <w:jc w:val="both"/>
        <w:rPr>
          <w:sz w:val="28"/>
          <w:szCs w:val="28"/>
        </w:rPr>
      </w:pPr>
    </w:p>
    <w:p w:rsidR="00521F7F" w:rsidRPr="00EA7130" w:rsidRDefault="00521F7F" w:rsidP="00EE577A">
      <w:pPr>
        <w:pStyle w:val="Default"/>
        <w:jc w:val="center"/>
        <w:rPr>
          <w:sz w:val="28"/>
          <w:szCs w:val="28"/>
        </w:rPr>
      </w:pPr>
      <w:r w:rsidRPr="00EA7130">
        <w:rPr>
          <w:sz w:val="28"/>
          <w:szCs w:val="28"/>
        </w:rPr>
        <w:t>2.2.2. Рекомендации по работе с научной и учебной литературой</w:t>
      </w:r>
    </w:p>
    <w:p w:rsidR="00521F7F" w:rsidRPr="00EA7130" w:rsidRDefault="00521F7F" w:rsidP="00EE577A">
      <w:pPr>
        <w:pStyle w:val="Default"/>
        <w:ind w:firstLine="709"/>
        <w:jc w:val="both"/>
        <w:rPr>
          <w:sz w:val="28"/>
          <w:szCs w:val="28"/>
        </w:rPr>
      </w:pPr>
    </w:p>
    <w:p w:rsidR="00521F7F" w:rsidRPr="00EA7130" w:rsidRDefault="00521F7F" w:rsidP="00EE577A">
      <w:pPr>
        <w:pStyle w:val="Default"/>
        <w:ind w:firstLine="709"/>
        <w:jc w:val="both"/>
        <w:rPr>
          <w:sz w:val="28"/>
          <w:szCs w:val="28"/>
        </w:rPr>
      </w:pPr>
      <w:r w:rsidRPr="00EA7130">
        <w:rPr>
          <w:sz w:val="28"/>
          <w:szCs w:val="28"/>
        </w:rPr>
        <w:t xml:space="preserve">Работа с учебной и научной литературой является главной формой СР и необходима при </w:t>
      </w:r>
      <w:r w:rsidRPr="00EA7130">
        <w:rPr>
          <w:color w:val="auto"/>
          <w:sz w:val="28"/>
          <w:szCs w:val="28"/>
        </w:rPr>
        <w:t>подготовке к учебным занятиям по дисциплине (модулю).</w:t>
      </w:r>
      <w:r w:rsidRPr="00EA7130">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521F7F" w:rsidRPr="00EA7130" w:rsidRDefault="00521F7F" w:rsidP="00EE577A">
      <w:pPr>
        <w:ind w:firstLine="709"/>
        <w:jc w:val="both"/>
        <w:rPr>
          <w:sz w:val="28"/>
          <w:szCs w:val="28"/>
        </w:rPr>
      </w:pPr>
      <w:r w:rsidRPr="00EA7130">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521F7F" w:rsidRPr="00EA7130" w:rsidRDefault="00521F7F" w:rsidP="00EE577A">
      <w:pPr>
        <w:pStyle w:val="Default"/>
        <w:ind w:firstLine="709"/>
        <w:jc w:val="both"/>
        <w:rPr>
          <w:sz w:val="28"/>
          <w:szCs w:val="28"/>
        </w:rPr>
      </w:pPr>
      <w:r w:rsidRPr="00EA7130">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521F7F" w:rsidRPr="00EA7130" w:rsidRDefault="00521F7F" w:rsidP="00EE577A">
      <w:pPr>
        <w:pStyle w:val="Default"/>
        <w:ind w:firstLine="709"/>
        <w:jc w:val="both"/>
        <w:rPr>
          <w:sz w:val="28"/>
          <w:szCs w:val="28"/>
        </w:rPr>
      </w:pPr>
      <w:r w:rsidRPr="00EA7130">
        <w:rPr>
          <w:sz w:val="28"/>
          <w:szCs w:val="28"/>
        </w:rPr>
        <w:t>Объем конспекта определяется самим обучающимся. В процессе работы с учебной и научной литературой обучающийся может:</w:t>
      </w:r>
    </w:p>
    <w:p w:rsidR="00521F7F" w:rsidRPr="00EA7130" w:rsidRDefault="00521F7F" w:rsidP="00EE577A">
      <w:pPr>
        <w:pStyle w:val="Default"/>
        <w:ind w:firstLine="709"/>
        <w:jc w:val="both"/>
        <w:rPr>
          <w:sz w:val="28"/>
          <w:szCs w:val="28"/>
        </w:rPr>
      </w:pPr>
      <w:r w:rsidRPr="00EA7130">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521F7F" w:rsidRPr="00EA7130" w:rsidRDefault="00521F7F" w:rsidP="00EE577A">
      <w:pPr>
        <w:pStyle w:val="Default"/>
        <w:ind w:firstLine="709"/>
        <w:jc w:val="both"/>
        <w:rPr>
          <w:sz w:val="28"/>
          <w:szCs w:val="28"/>
        </w:rPr>
      </w:pPr>
      <w:r w:rsidRPr="00EA7130">
        <w:rPr>
          <w:sz w:val="28"/>
          <w:szCs w:val="28"/>
        </w:rPr>
        <w:t>- составлять тезисы (цитирование наиболее важных мест статьи или монографии, короткое изложение основных мыслей автора);</w:t>
      </w:r>
    </w:p>
    <w:p w:rsidR="00521F7F" w:rsidRPr="00EA7130" w:rsidRDefault="00521F7F" w:rsidP="00EE577A">
      <w:pPr>
        <w:pStyle w:val="Default"/>
        <w:ind w:firstLine="709"/>
        <w:jc w:val="both"/>
        <w:rPr>
          <w:sz w:val="28"/>
          <w:szCs w:val="28"/>
        </w:rPr>
      </w:pPr>
      <w:r w:rsidRPr="00EA7130">
        <w:rPr>
          <w:sz w:val="28"/>
          <w:szCs w:val="28"/>
        </w:rPr>
        <w:t>- готовить аннотации (краткое обобщение основных вопросов работы);</w:t>
      </w:r>
    </w:p>
    <w:p w:rsidR="00521F7F" w:rsidRPr="00EA7130" w:rsidRDefault="00521F7F" w:rsidP="00EE577A">
      <w:pPr>
        <w:pStyle w:val="Default"/>
        <w:ind w:firstLine="709"/>
        <w:jc w:val="both"/>
        <w:rPr>
          <w:sz w:val="28"/>
          <w:szCs w:val="28"/>
        </w:rPr>
      </w:pPr>
      <w:r w:rsidRPr="00EA7130">
        <w:rPr>
          <w:sz w:val="28"/>
          <w:szCs w:val="28"/>
        </w:rPr>
        <w:lastRenderedPageBreak/>
        <w:t>- создавать конспекты (развернутые тезисы).</w:t>
      </w:r>
    </w:p>
    <w:p w:rsidR="00521F7F" w:rsidRPr="00EA7130" w:rsidRDefault="00521F7F" w:rsidP="00EE577A">
      <w:pPr>
        <w:pStyle w:val="Default"/>
        <w:ind w:firstLine="709"/>
        <w:jc w:val="both"/>
        <w:rPr>
          <w:sz w:val="28"/>
          <w:szCs w:val="28"/>
        </w:rPr>
      </w:pPr>
      <w:r w:rsidRPr="00EA7130">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521F7F" w:rsidRPr="00EA7130" w:rsidRDefault="00521F7F" w:rsidP="00EE577A">
      <w:pPr>
        <w:pStyle w:val="21"/>
        <w:shd w:val="clear" w:color="auto" w:fill="auto"/>
        <w:tabs>
          <w:tab w:val="left" w:pos="1393"/>
        </w:tabs>
        <w:spacing w:line="240" w:lineRule="auto"/>
        <w:ind w:firstLine="709"/>
        <w:rPr>
          <w:rStyle w:val="20"/>
          <w:color w:val="000000"/>
          <w:sz w:val="28"/>
          <w:szCs w:val="28"/>
        </w:rPr>
      </w:pPr>
      <w:r w:rsidRPr="00EA7130">
        <w:rPr>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521F7F" w:rsidRPr="00EA7130" w:rsidRDefault="00521F7F" w:rsidP="00EE577A">
      <w:pPr>
        <w:pStyle w:val="Default"/>
        <w:ind w:firstLine="709"/>
        <w:jc w:val="both"/>
        <w:rPr>
          <w:sz w:val="28"/>
          <w:szCs w:val="28"/>
        </w:rPr>
      </w:pPr>
    </w:p>
    <w:p w:rsidR="00521F7F" w:rsidRPr="00EA7130" w:rsidRDefault="00521F7F" w:rsidP="00EE577A">
      <w:pPr>
        <w:pStyle w:val="Default"/>
        <w:jc w:val="center"/>
        <w:rPr>
          <w:sz w:val="28"/>
          <w:szCs w:val="28"/>
        </w:rPr>
      </w:pPr>
      <w:r w:rsidRPr="00EA7130">
        <w:rPr>
          <w:sz w:val="28"/>
          <w:szCs w:val="28"/>
        </w:rPr>
        <w:t>2.2.3.Методические рекомендации обучающимся по планированию и организации изучения дисциплины (модуля)</w:t>
      </w:r>
    </w:p>
    <w:p w:rsidR="00521F7F" w:rsidRPr="00EA7130" w:rsidRDefault="00521F7F" w:rsidP="00EE577A">
      <w:pPr>
        <w:pStyle w:val="Default"/>
        <w:ind w:firstLine="709"/>
        <w:jc w:val="both"/>
        <w:rPr>
          <w:sz w:val="28"/>
          <w:szCs w:val="28"/>
        </w:rPr>
      </w:pPr>
    </w:p>
    <w:p w:rsidR="00521F7F" w:rsidRPr="00EA7130" w:rsidRDefault="00521F7F" w:rsidP="00EE577A">
      <w:pPr>
        <w:pStyle w:val="Default"/>
        <w:ind w:firstLine="709"/>
        <w:jc w:val="both"/>
        <w:rPr>
          <w:sz w:val="28"/>
          <w:szCs w:val="28"/>
        </w:rPr>
      </w:pPr>
      <w:r w:rsidRPr="00EA7130">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521F7F" w:rsidRPr="00EA7130" w:rsidRDefault="00521F7F" w:rsidP="00EE577A">
      <w:pPr>
        <w:pStyle w:val="Default"/>
        <w:ind w:firstLine="709"/>
        <w:jc w:val="both"/>
        <w:rPr>
          <w:sz w:val="28"/>
          <w:szCs w:val="28"/>
        </w:rPr>
      </w:pPr>
      <w:r w:rsidRPr="00EA7130">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521F7F" w:rsidRPr="00EA7130" w:rsidRDefault="00521F7F" w:rsidP="00EE577A">
      <w:pPr>
        <w:pStyle w:val="Default"/>
        <w:ind w:firstLine="709"/>
        <w:jc w:val="both"/>
        <w:rPr>
          <w:sz w:val="28"/>
          <w:szCs w:val="28"/>
        </w:rPr>
      </w:pPr>
      <w:r w:rsidRPr="00EA7130">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521F7F" w:rsidRPr="00EA7130" w:rsidRDefault="00521F7F" w:rsidP="00EE577A">
      <w:pPr>
        <w:pStyle w:val="Default"/>
        <w:ind w:firstLine="709"/>
        <w:jc w:val="both"/>
        <w:rPr>
          <w:sz w:val="28"/>
          <w:szCs w:val="28"/>
        </w:rPr>
      </w:pPr>
      <w:r w:rsidRPr="00EA7130">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521F7F" w:rsidRPr="00EA7130" w:rsidRDefault="00521F7F" w:rsidP="00EE577A">
      <w:pPr>
        <w:pStyle w:val="Default"/>
        <w:ind w:firstLine="709"/>
        <w:jc w:val="both"/>
        <w:rPr>
          <w:sz w:val="28"/>
          <w:szCs w:val="28"/>
        </w:rPr>
      </w:pPr>
      <w:r w:rsidRPr="00EA7130">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521F7F" w:rsidRPr="00EA7130" w:rsidRDefault="00521F7F" w:rsidP="00EE577A">
      <w:pPr>
        <w:pStyle w:val="Default"/>
        <w:ind w:firstLine="709"/>
        <w:jc w:val="both"/>
        <w:rPr>
          <w:sz w:val="28"/>
          <w:szCs w:val="28"/>
        </w:rPr>
      </w:pPr>
      <w:r w:rsidRPr="00EA7130">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w:t>
      </w:r>
      <w:r w:rsidRPr="00EA7130">
        <w:rPr>
          <w:sz w:val="28"/>
          <w:szCs w:val="28"/>
        </w:rPr>
        <w:lastRenderedPageBreak/>
        <w:t>овладения знаниями. Последующая работа над текстом лекции актуализирует в памяти ее содержание, позволяет развивать аналитическое мышление.</w:t>
      </w:r>
    </w:p>
    <w:p w:rsidR="00521F7F" w:rsidRPr="00EA7130" w:rsidRDefault="00521F7F" w:rsidP="00EE577A">
      <w:pPr>
        <w:pStyle w:val="21"/>
        <w:shd w:val="clear" w:color="auto" w:fill="auto"/>
        <w:tabs>
          <w:tab w:val="left" w:pos="1393"/>
        </w:tabs>
        <w:spacing w:line="240" w:lineRule="auto"/>
        <w:ind w:firstLine="709"/>
        <w:rPr>
          <w:b w:val="0"/>
          <w:bCs w:val="0"/>
          <w:i w:val="0"/>
          <w:iCs w:val="0"/>
          <w:sz w:val="28"/>
          <w:szCs w:val="28"/>
        </w:rPr>
      </w:pPr>
      <w:r w:rsidRPr="00EA7130">
        <w:rPr>
          <w:b w:val="0"/>
          <w:bCs w:val="0"/>
          <w:i w:val="0"/>
          <w:iCs w:val="0"/>
          <w:sz w:val="28"/>
          <w:szCs w:val="28"/>
        </w:rPr>
        <w:t xml:space="preserve">Процесс изучения дисциплин (модулей) учебного плана, как правило, предполагает </w:t>
      </w:r>
      <w:r w:rsidRPr="00EA7130">
        <w:rPr>
          <w:b w:val="0"/>
          <w:bCs w:val="0"/>
          <w:i w:val="0"/>
          <w:iCs w:val="0"/>
          <w:color w:val="000000"/>
          <w:sz w:val="28"/>
          <w:szCs w:val="28"/>
        </w:rPr>
        <w:t>наличие практических занятий.</w:t>
      </w:r>
    </w:p>
    <w:p w:rsidR="00521F7F" w:rsidRPr="00EA7130" w:rsidRDefault="00521F7F" w:rsidP="00EE577A">
      <w:pPr>
        <w:pStyle w:val="21"/>
        <w:shd w:val="clear" w:color="auto" w:fill="auto"/>
        <w:tabs>
          <w:tab w:val="left" w:pos="1393"/>
        </w:tabs>
        <w:spacing w:line="240" w:lineRule="auto"/>
        <w:ind w:firstLine="709"/>
        <w:rPr>
          <w:b w:val="0"/>
          <w:bCs w:val="0"/>
          <w:i w:val="0"/>
          <w:iCs w:val="0"/>
          <w:sz w:val="28"/>
          <w:szCs w:val="28"/>
        </w:rPr>
      </w:pPr>
    </w:p>
    <w:p w:rsidR="00521F7F" w:rsidRPr="00EA7130" w:rsidRDefault="00521F7F" w:rsidP="00EE577A">
      <w:pPr>
        <w:pStyle w:val="21"/>
        <w:shd w:val="clear" w:color="auto" w:fill="auto"/>
        <w:tabs>
          <w:tab w:val="left" w:pos="1393"/>
        </w:tabs>
        <w:spacing w:line="240" w:lineRule="auto"/>
        <w:jc w:val="center"/>
        <w:rPr>
          <w:b w:val="0"/>
          <w:bCs w:val="0"/>
          <w:i w:val="0"/>
          <w:iCs w:val="0"/>
          <w:sz w:val="28"/>
          <w:szCs w:val="28"/>
        </w:rPr>
      </w:pPr>
      <w:r w:rsidRPr="00EA7130">
        <w:rPr>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521F7F" w:rsidRPr="00EA7130" w:rsidRDefault="00521F7F" w:rsidP="00EE577A">
      <w:pPr>
        <w:pStyle w:val="Default"/>
        <w:jc w:val="center"/>
        <w:rPr>
          <w:sz w:val="28"/>
          <w:szCs w:val="28"/>
        </w:rPr>
      </w:pPr>
    </w:p>
    <w:p w:rsidR="00521F7F" w:rsidRPr="00EA7130" w:rsidRDefault="00521F7F" w:rsidP="00EE577A">
      <w:pPr>
        <w:pStyle w:val="Default"/>
        <w:jc w:val="center"/>
        <w:rPr>
          <w:sz w:val="28"/>
          <w:szCs w:val="28"/>
        </w:rPr>
      </w:pPr>
      <w:r w:rsidRPr="00EA7130">
        <w:rPr>
          <w:sz w:val="28"/>
          <w:szCs w:val="28"/>
        </w:rPr>
        <w:t>2.2.4.1. Методические рекомендации по подготовке обучающихся к лекциям</w:t>
      </w:r>
    </w:p>
    <w:p w:rsidR="00521F7F" w:rsidRPr="00EA7130" w:rsidRDefault="00521F7F" w:rsidP="00EE577A">
      <w:pPr>
        <w:pStyle w:val="Default"/>
        <w:ind w:firstLine="709"/>
        <w:jc w:val="both"/>
        <w:rPr>
          <w:sz w:val="28"/>
          <w:szCs w:val="28"/>
        </w:rPr>
      </w:pPr>
    </w:p>
    <w:p w:rsidR="00521F7F" w:rsidRPr="00EA7130" w:rsidRDefault="00521F7F" w:rsidP="00EE577A">
      <w:pPr>
        <w:pStyle w:val="Default"/>
        <w:ind w:firstLine="709"/>
        <w:jc w:val="both"/>
        <w:rPr>
          <w:sz w:val="28"/>
          <w:szCs w:val="28"/>
        </w:rPr>
      </w:pPr>
      <w:r w:rsidRPr="00EA7130">
        <w:rPr>
          <w:sz w:val="28"/>
          <w:szCs w:val="28"/>
        </w:rPr>
        <w:t>Подготовка обучающихся к лекциям предполагает:</w:t>
      </w:r>
    </w:p>
    <w:p w:rsidR="00521F7F" w:rsidRPr="00EA7130" w:rsidRDefault="00521F7F" w:rsidP="00EE577A">
      <w:pPr>
        <w:pStyle w:val="Default"/>
        <w:ind w:firstLine="709"/>
        <w:jc w:val="both"/>
        <w:rPr>
          <w:sz w:val="28"/>
          <w:szCs w:val="28"/>
        </w:rPr>
      </w:pPr>
      <w:r w:rsidRPr="00EA7130">
        <w:rPr>
          <w:sz w:val="28"/>
          <w:szCs w:val="28"/>
        </w:rPr>
        <w:t>- работу с имеющимися конспектами лекций;</w:t>
      </w:r>
    </w:p>
    <w:p w:rsidR="00521F7F" w:rsidRPr="00EA7130" w:rsidRDefault="00521F7F" w:rsidP="00EE577A">
      <w:pPr>
        <w:pStyle w:val="Default"/>
        <w:ind w:firstLine="709"/>
        <w:jc w:val="both"/>
        <w:rPr>
          <w:sz w:val="28"/>
          <w:szCs w:val="28"/>
        </w:rPr>
      </w:pPr>
      <w:r w:rsidRPr="00EA7130">
        <w:rPr>
          <w:sz w:val="28"/>
          <w:szCs w:val="28"/>
        </w:rPr>
        <w:t>- чтение основной и дополнительной литературы.</w:t>
      </w:r>
    </w:p>
    <w:p w:rsidR="00521F7F" w:rsidRPr="00EA7130" w:rsidRDefault="00521F7F" w:rsidP="00EE577A">
      <w:pPr>
        <w:pStyle w:val="Default"/>
        <w:ind w:firstLine="709"/>
        <w:jc w:val="both"/>
        <w:rPr>
          <w:sz w:val="28"/>
          <w:szCs w:val="28"/>
        </w:rPr>
      </w:pPr>
      <w:r w:rsidRPr="00EA7130">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521F7F" w:rsidRPr="00EA7130" w:rsidRDefault="00521F7F" w:rsidP="00EE577A">
      <w:pPr>
        <w:pStyle w:val="21"/>
        <w:shd w:val="clear" w:color="auto" w:fill="auto"/>
        <w:tabs>
          <w:tab w:val="left" w:pos="1393"/>
        </w:tabs>
        <w:spacing w:line="240" w:lineRule="auto"/>
        <w:ind w:firstLine="709"/>
        <w:rPr>
          <w:b w:val="0"/>
          <w:bCs w:val="0"/>
          <w:i w:val="0"/>
          <w:iCs w:val="0"/>
          <w:sz w:val="28"/>
          <w:szCs w:val="28"/>
        </w:rPr>
      </w:pPr>
      <w:r w:rsidRPr="00EA7130">
        <w:rPr>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521F7F" w:rsidRPr="00EA7130" w:rsidRDefault="00521F7F" w:rsidP="00EE577A">
      <w:pPr>
        <w:pStyle w:val="21"/>
        <w:shd w:val="clear" w:color="auto" w:fill="auto"/>
        <w:tabs>
          <w:tab w:val="left" w:pos="1393"/>
        </w:tabs>
        <w:spacing w:line="240" w:lineRule="auto"/>
        <w:ind w:firstLine="709"/>
        <w:rPr>
          <w:sz w:val="28"/>
          <w:szCs w:val="28"/>
        </w:rPr>
      </w:pPr>
    </w:p>
    <w:p w:rsidR="00521F7F" w:rsidRPr="00EA7130" w:rsidRDefault="00521F7F" w:rsidP="00EE577A">
      <w:pPr>
        <w:pStyle w:val="Default"/>
        <w:jc w:val="center"/>
        <w:rPr>
          <w:rStyle w:val="20"/>
          <w:b w:val="0"/>
          <w:bCs w:val="0"/>
          <w:i w:val="0"/>
          <w:iCs w:val="0"/>
          <w:color w:val="auto"/>
          <w:sz w:val="28"/>
          <w:szCs w:val="28"/>
        </w:rPr>
      </w:pPr>
      <w:r w:rsidRPr="00EA7130">
        <w:rPr>
          <w:sz w:val="28"/>
          <w:szCs w:val="28"/>
        </w:rPr>
        <w:t xml:space="preserve">2.2.4.2. Методические рекомендации по </w:t>
      </w:r>
      <w:r w:rsidRPr="00EA7130">
        <w:rPr>
          <w:color w:val="auto"/>
          <w:sz w:val="28"/>
          <w:szCs w:val="28"/>
        </w:rPr>
        <w:t>подготовке обучающихся к практическим занятиям</w:t>
      </w:r>
    </w:p>
    <w:p w:rsidR="00521F7F" w:rsidRPr="00EA7130" w:rsidRDefault="00521F7F" w:rsidP="00EE577A">
      <w:pPr>
        <w:pStyle w:val="21"/>
        <w:shd w:val="clear" w:color="auto" w:fill="auto"/>
        <w:tabs>
          <w:tab w:val="left" w:pos="1393"/>
        </w:tabs>
        <w:spacing w:line="240" w:lineRule="auto"/>
        <w:ind w:firstLine="709"/>
        <w:rPr>
          <w:rStyle w:val="20"/>
          <w:color w:val="000000"/>
          <w:sz w:val="28"/>
          <w:szCs w:val="28"/>
        </w:rPr>
      </w:pPr>
    </w:p>
    <w:p w:rsidR="00521F7F" w:rsidRPr="00EA7130" w:rsidRDefault="00521F7F" w:rsidP="00EE577A">
      <w:pPr>
        <w:tabs>
          <w:tab w:val="left" w:pos="709"/>
          <w:tab w:val="left" w:pos="1985"/>
        </w:tabs>
        <w:ind w:firstLine="709"/>
        <w:jc w:val="both"/>
        <w:rPr>
          <w:color w:val="000000"/>
          <w:sz w:val="28"/>
          <w:szCs w:val="28"/>
          <w:lang w:eastAsia="ru-RU"/>
        </w:rPr>
      </w:pPr>
      <w:r w:rsidRPr="00EA7130">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521F7F" w:rsidRPr="00EA7130" w:rsidRDefault="00521F7F" w:rsidP="00EE577A">
      <w:pPr>
        <w:tabs>
          <w:tab w:val="left" w:pos="709"/>
          <w:tab w:val="left" w:pos="1985"/>
        </w:tabs>
        <w:ind w:firstLine="709"/>
        <w:jc w:val="both"/>
        <w:rPr>
          <w:color w:val="000000"/>
          <w:sz w:val="28"/>
          <w:szCs w:val="28"/>
          <w:lang w:eastAsia="ru-RU"/>
        </w:rPr>
      </w:pPr>
      <w:r w:rsidRPr="00EA7130">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521F7F" w:rsidRPr="00EA7130" w:rsidRDefault="00521F7F" w:rsidP="00EE577A">
      <w:pPr>
        <w:tabs>
          <w:tab w:val="left" w:pos="709"/>
          <w:tab w:val="left" w:pos="1985"/>
        </w:tabs>
        <w:ind w:firstLine="709"/>
        <w:jc w:val="both"/>
        <w:rPr>
          <w:color w:val="000000"/>
          <w:sz w:val="28"/>
          <w:szCs w:val="28"/>
          <w:lang w:eastAsia="ru-RU"/>
        </w:rPr>
      </w:pPr>
      <w:r w:rsidRPr="00EA7130">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521F7F" w:rsidRPr="00EA7130" w:rsidRDefault="00521F7F" w:rsidP="00EE577A">
      <w:pPr>
        <w:tabs>
          <w:tab w:val="left" w:pos="709"/>
          <w:tab w:val="left" w:pos="1985"/>
        </w:tabs>
        <w:ind w:firstLine="709"/>
        <w:jc w:val="both"/>
        <w:rPr>
          <w:color w:val="000000"/>
          <w:sz w:val="28"/>
          <w:szCs w:val="28"/>
          <w:lang w:eastAsia="ru-RU"/>
        </w:rPr>
      </w:pPr>
    </w:p>
    <w:p w:rsidR="00521F7F" w:rsidRPr="00EA7130" w:rsidRDefault="00521F7F" w:rsidP="00EE577A">
      <w:pPr>
        <w:tabs>
          <w:tab w:val="left" w:pos="709"/>
          <w:tab w:val="left" w:pos="1985"/>
        </w:tabs>
        <w:ind w:firstLine="709"/>
        <w:jc w:val="both"/>
        <w:rPr>
          <w:color w:val="000000"/>
          <w:sz w:val="28"/>
          <w:szCs w:val="28"/>
          <w:lang w:eastAsia="ru-RU"/>
        </w:rPr>
      </w:pPr>
    </w:p>
    <w:p w:rsidR="00521F7F" w:rsidRPr="00EA7130" w:rsidRDefault="00521F7F" w:rsidP="00EE577A">
      <w:pPr>
        <w:pStyle w:val="Default"/>
        <w:jc w:val="center"/>
        <w:rPr>
          <w:sz w:val="28"/>
          <w:szCs w:val="28"/>
        </w:rPr>
      </w:pPr>
      <w:r w:rsidRPr="00EA7130">
        <w:rPr>
          <w:sz w:val="28"/>
          <w:szCs w:val="28"/>
        </w:rPr>
        <w:t>2.2.5. Методические рекомендации по составлению плана</w:t>
      </w:r>
    </w:p>
    <w:p w:rsidR="00521F7F" w:rsidRPr="00EA7130" w:rsidRDefault="00521F7F" w:rsidP="00EE577A">
      <w:pPr>
        <w:pStyle w:val="Default"/>
        <w:ind w:firstLine="709"/>
        <w:jc w:val="both"/>
        <w:rPr>
          <w:sz w:val="28"/>
          <w:szCs w:val="28"/>
        </w:rPr>
      </w:pPr>
    </w:p>
    <w:p w:rsidR="00521F7F" w:rsidRPr="00EA7130" w:rsidRDefault="00521F7F" w:rsidP="00EE577A">
      <w:pPr>
        <w:pStyle w:val="Default"/>
        <w:ind w:firstLine="709"/>
        <w:jc w:val="both"/>
        <w:rPr>
          <w:sz w:val="28"/>
          <w:szCs w:val="28"/>
        </w:rPr>
      </w:pPr>
      <w:r w:rsidRPr="00EA7130">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521F7F" w:rsidRPr="00EA7130" w:rsidRDefault="00521F7F" w:rsidP="00EE577A">
      <w:pPr>
        <w:pStyle w:val="Default"/>
        <w:ind w:firstLine="709"/>
        <w:jc w:val="both"/>
        <w:rPr>
          <w:sz w:val="28"/>
          <w:szCs w:val="28"/>
        </w:rPr>
      </w:pPr>
      <w:r w:rsidRPr="00EA7130">
        <w:rPr>
          <w:sz w:val="28"/>
          <w:szCs w:val="28"/>
        </w:rPr>
        <w:t>План представляет собой независимую, самостоятельную форму записи благодаря ряду достоинств:</w:t>
      </w:r>
    </w:p>
    <w:p w:rsidR="00521F7F" w:rsidRPr="00EA7130" w:rsidRDefault="00521F7F" w:rsidP="00EE577A">
      <w:pPr>
        <w:pStyle w:val="Default"/>
        <w:spacing w:after="24"/>
        <w:ind w:firstLine="709"/>
        <w:jc w:val="both"/>
        <w:rPr>
          <w:sz w:val="28"/>
          <w:szCs w:val="28"/>
        </w:rPr>
      </w:pPr>
      <w:r w:rsidRPr="00EA7130">
        <w:rPr>
          <w:sz w:val="28"/>
          <w:szCs w:val="28"/>
        </w:rPr>
        <w:t>- краткость записи, что позволяет сравнительно легко переделывать его, совершенствуя как по существу, так и по форме;</w:t>
      </w:r>
    </w:p>
    <w:p w:rsidR="00521F7F" w:rsidRPr="00EA7130" w:rsidRDefault="00521F7F" w:rsidP="00EE577A">
      <w:pPr>
        <w:pStyle w:val="Default"/>
        <w:ind w:firstLine="709"/>
        <w:jc w:val="both"/>
        <w:rPr>
          <w:sz w:val="28"/>
          <w:szCs w:val="28"/>
        </w:rPr>
      </w:pPr>
      <w:r w:rsidRPr="00EA7130">
        <w:rPr>
          <w:sz w:val="28"/>
          <w:szCs w:val="28"/>
        </w:rPr>
        <w:t>- наглядность и обозримость, проявляющиеся в возможности последовательно изложить материал;</w:t>
      </w:r>
    </w:p>
    <w:p w:rsidR="00521F7F" w:rsidRPr="00EA7130" w:rsidRDefault="00521F7F" w:rsidP="00EE577A">
      <w:pPr>
        <w:pStyle w:val="Default"/>
        <w:ind w:firstLine="709"/>
        <w:jc w:val="both"/>
        <w:rPr>
          <w:sz w:val="28"/>
          <w:szCs w:val="28"/>
        </w:rPr>
      </w:pPr>
      <w:r w:rsidRPr="00EA7130">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521F7F" w:rsidRPr="00EA7130" w:rsidRDefault="00521F7F" w:rsidP="00EE577A">
      <w:pPr>
        <w:pStyle w:val="Default"/>
        <w:ind w:firstLine="709"/>
        <w:jc w:val="both"/>
        <w:rPr>
          <w:sz w:val="28"/>
          <w:szCs w:val="28"/>
        </w:rPr>
      </w:pPr>
      <w:r w:rsidRPr="00EA7130">
        <w:rPr>
          <w:sz w:val="28"/>
          <w:szCs w:val="28"/>
        </w:rPr>
        <w:t>При составлении сложного плана используют два способа работы:</w:t>
      </w:r>
    </w:p>
    <w:p w:rsidR="00521F7F" w:rsidRPr="00EA7130" w:rsidRDefault="00521F7F" w:rsidP="00EE577A">
      <w:pPr>
        <w:pStyle w:val="Default"/>
        <w:ind w:firstLine="709"/>
        <w:jc w:val="both"/>
        <w:rPr>
          <w:sz w:val="28"/>
          <w:szCs w:val="28"/>
        </w:rPr>
      </w:pPr>
      <w:r w:rsidRPr="00EA7130">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521F7F" w:rsidRPr="00EA7130" w:rsidRDefault="00521F7F" w:rsidP="00EE577A">
      <w:pPr>
        <w:ind w:firstLine="709"/>
        <w:jc w:val="both"/>
        <w:rPr>
          <w:sz w:val="28"/>
          <w:szCs w:val="28"/>
        </w:rPr>
      </w:pPr>
      <w:r w:rsidRPr="00EA7130">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521F7F" w:rsidRPr="00EA7130" w:rsidRDefault="00521F7F" w:rsidP="00EE577A">
      <w:pPr>
        <w:ind w:firstLine="709"/>
        <w:jc w:val="both"/>
        <w:rPr>
          <w:sz w:val="28"/>
          <w:szCs w:val="28"/>
        </w:rPr>
      </w:pPr>
    </w:p>
    <w:p w:rsidR="00521F7F" w:rsidRPr="00EA7130" w:rsidRDefault="00521F7F" w:rsidP="00EE577A">
      <w:pPr>
        <w:pStyle w:val="Default"/>
        <w:jc w:val="center"/>
        <w:rPr>
          <w:sz w:val="28"/>
          <w:szCs w:val="28"/>
        </w:rPr>
      </w:pPr>
      <w:r w:rsidRPr="00EA7130">
        <w:rPr>
          <w:sz w:val="28"/>
          <w:szCs w:val="28"/>
        </w:rPr>
        <w:t>2.2.6. Методические рекомендации по составлению конспекта</w:t>
      </w:r>
    </w:p>
    <w:p w:rsidR="00521F7F" w:rsidRPr="00EA7130" w:rsidRDefault="00521F7F" w:rsidP="00EE577A">
      <w:pPr>
        <w:pStyle w:val="Default"/>
        <w:ind w:firstLine="709"/>
        <w:jc w:val="both"/>
        <w:rPr>
          <w:sz w:val="28"/>
          <w:szCs w:val="28"/>
        </w:rPr>
      </w:pPr>
    </w:p>
    <w:p w:rsidR="00521F7F" w:rsidRPr="00EA7130" w:rsidRDefault="00521F7F" w:rsidP="00EE577A">
      <w:pPr>
        <w:pStyle w:val="Default"/>
        <w:ind w:firstLine="709"/>
        <w:jc w:val="both"/>
        <w:rPr>
          <w:sz w:val="28"/>
          <w:szCs w:val="28"/>
        </w:rPr>
      </w:pPr>
      <w:r w:rsidRPr="00EA7130">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521F7F" w:rsidRPr="00EA7130" w:rsidRDefault="00521F7F" w:rsidP="00EE577A">
      <w:pPr>
        <w:pStyle w:val="Default"/>
        <w:ind w:firstLine="709"/>
        <w:jc w:val="both"/>
        <w:rPr>
          <w:sz w:val="28"/>
          <w:szCs w:val="28"/>
        </w:rPr>
      </w:pPr>
      <w:r w:rsidRPr="00EA7130">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521F7F" w:rsidRPr="00EA7130" w:rsidRDefault="00521F7F" w:rsidP="00EE577A">
      <w:pPr>
        <w:pStyle w:val="Default"/>
        <w:ind w:firstLine="709"/>
        <w:jc w:val="both"/>
        <w:rPr>
          <w:sz w:val="28"/>
          <w:szCs w:val="28"/>
        </w:rPr>
      </w:pPr>
      <w:r w:rsidRPr="00EA7130">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521F7F" w:rsidRPr="00EA7130" w:rsidRDefault="00521F7F" w:rsidP="00EE577A">
      <w:pPr>
        <w:pStyle w:val="Default"/>
        <w:ind w:firstLine="709"/>
        <w:jc w:val="both"/>
        <w:rPr>
          <w:sz w:val="28"/>
          <w:szCs w:val="28"/>
        </w:rPr>
      </w:pPr>
      <w:r w:rsidRPr="00EA7130">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521F7F" w:rsidRPr="00EA7130" w:rsidRDefault="00521F7F" w:rsidP="00EE577A">
      <w:pPr>
        <w:pStyle w:val="Default"/>
        <w:ind w:firstLine="709"/>
        <w:jc w:val="both"/>
        <w:rPr>
          <w:sz w:val="28"/>
          <w:szCs w:val="28"/>
        </w:rPr>
      </w:pPr>
      <w:r w:rsidRPr="00EA7130">
        <w:rPr>
          <w:sz w:val="28"/>
          <w:szCs w:val="28"/>
        </w:rPr>
        <w:lastRenderedPageBreak/>
        <w:t>Этапы работы:</w:t>
      </w:r>
    </w:p>
    <w:p w:rsidR="00521F7F" w:rsidRPr="00EA7130" w:rsidRDefault="00521F7F" w:rsidP="00EE577A">
      <w:pPr>
        <w:pStyle w:val="Default"/>
        <w:ind w:firstLine="709"/>
        <w:jc w:val="both"/>
        <w:rPr>
          <w:sz w:val="28"/>
          <w:szCs w:val="28"/>
        </w:rPr>
      </w:pPr>
      <w:r w:rsidRPr="00EA7130">
        <w:rPr>
          <w:sz w:val="28"/>
          <w:szCs w:val="28"/>
        </w:rPr>
        <w:t>1) составьте план прочитанного текста;</w:t>
      </w:r>
    </w:p>
    <w:p w:rsidR="00521F7F" w:rsidRPr="00EA7130" w:rsidRDefault="00521F7F" w:rsidP="00EE577A">
      <w:pPr>
        <w:pStyle w:val="Default"/>
        <w:ind w:firstLine="709"/>
        <w:jc w:val="both"/>
        <w:rPr>
          <w:sz w:val="28"/>
          <w:szCs w:val="28"/>
        </w:rPr>
      </w:pPr>
      <w:r w:rsidRPr="00EA7130">
        <w:rPr>
          <w:sz w:val="28"/>
          <w:szCs w:val="28"/>
        </w:rPr>
        <w:t>2) сформулируйте каждый пункт плана в виде вопроса;</w:t>
      </w:r>
    </w:p>
    <w:p w:rsidR="00521F7F" w:rsidRPr="00EA7130" w:rsidRDefault="00521F7F" w:rsidP="00EE577A">
      <w:pPr>
        <w:pStyle w:val="Default"/>
        <w:ind w:firstLine="709"/>
        <w:jc w:val="both"/>
        <w:rPr>
          <w:sz w:val="28"/>
          <w:szCs w:val="28"/>
        </w:rPr>
      </w:pPr>
      <w:r w:rsidRPr="00EA7130">
        <w:rPr>
          <w:sz w:val="28"/>
          <w:szCs w:val="28"/>
        </w:rPr>
        <w:t>3) запишите ответы на поставленные вопросы.</w:t>
      </w:r>
    </w:p>
    <w:p w:rsidR="00521F7F" w:rsidRPr="00EA7130" w:rsidRDefault="00521F7F" w:rsidP="00EE577A">
      <w:pPr>
        <w:pStyle w:val="Default"/>
        <w:ind w:firstLine="709"/>
        <w:jc w:val="both"/>
        <w:rPr>
          <w:sz w:val="28"/>
          <w:szCs w:val="28"/>
        </w:rPr>
      </w:pPr>
      <w:r w:rsidRPr="00EA7130">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521F7F" w:rsidRPr="00EA7130" w:rsidRDefault="00521F7F" w:rsidP="00EE577A">
      <w:pPr>
        <w:pStyle w:val="Default"/>
        <w:ind w:firstLine="709"/>
        <w:jc w:val="both"/>
        <w:rPr>
          <w:sz w:val="28"/>
          <w:szCs w:val="28"/>
        </w:rPr>
      </w:pPr>
      <w:r w:rsidRPr="00EA7130">
        <w:rPr>
          <w:sz w:val="28"/>
          <w:szCs w:val="28"/>
        </w:rPr>
        <w:t>Этапы работы:</w:t>
      </w:r>
    </w:p>
    <w:p w:rsidR="00521F7F" w:rsidRPr="00EA7130" w:rsidRDefault="00521F7F" w:rsidP="00EE577A">
      <w:pPr>
        <w:pStyle w:val="Default"/>
        <w:ind w:firstLine="709"/>
        <w:jc w:val="both"/>
        <w:rPr>
          <w:sz w:val="28"/>
          <w:szCs w:val="28"/>
        </w:rPr>
      </w:pPr>
      <w:r w:rsidRPr="00EA7130">
        <w:rPr>
          <w:sz w:val="28"/>
          <w:szCs w:val="28"/>
        </w:rPr>
        <w:t>1) составьте план прочитанного текста;</w:t>
      </w:r>
    </w:p>
    <w:p w:rsidR="00521F7F" w:rsidRPr="00EA7130" w:rsidRDefault="00521F7F" w:rsidP="00EE577A">
      <w:pPr>
        <w:pStyle w:val="Default"/>
        <w:ind w:firstLine="709"/>
        <w:jc w:val="both"/>
        <w:rPr>
          <w:sz w:val="28"/>
          <w:szCs w:val="28"/>
        </w:rPr>
      </w:pPr>
      <w:r w:rsidRPr="00EA7130">
        <w:rPr>
          <w:sz w:val="28"/>
          <w:szCs w:val="28"/>
        </w:rPr>
        <w:t>2) сформулируйте кратко и доказательно каждый пункт плана в виде тезиса, выберите разумную и эффективную форму записи;</w:t>
      </w:r>
    </w:p>
    <w:p w:rsidR="00521F7F" w:rsidRPr="00EA7130" w:rsidRDefault="00521F7F" w:rsidP="00EE577A">
      <w:pPr>
        <w:pStyle w:val="Default"/>
        <w:ind w:firstLine="709"/>
        <w:jc w:val="both"/>
        <w:rPr>
          <w:sz w:val="28"/>
          <w:szCs w:val="28"/>
        </w:rPr>
      </w:pPr>
      <w:r w:rsidRPr="00EA7130">
        <w:rPr>
          <w:sz w:val="28"/>
          <w:szCs w:val="28"/>
        </w:rPr>
        <w:t>3) запишите тезис.</w:t>
      </w:r>
    </w:p>
    <w:p w:rsidR="00521F7F" w:rsidRPr="00EA7130" w:rsidRDefault="00521F7F" w:rsidP="00EE577A">
      <w:pPr>
        <w:pStyle w:val="Default"/>
        <w:ind w:firstLine="709"/>
        <w:jc w:val="both"/>
        <w:rPr>
          <w:sz w:val="28"/>
          <w:szCs w:val="28"/>
        </w:rPr>
      </w:pPr>
      <w:r w:rsidRPr="00EA7130">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521F7F" w:rsidRPr="00EA7130" w:rsidRDefault="00521F7F" w:rsidP="00EE577A">
      <w:pPr>
        <w:pStyle w:val="Default"/>
        <w:ind w:firstLine="709"/>
        <w:jc w:val="both"/>
        <w:rPr>
          <w:sz w:val="28"/>
          <w:szCs w:val="28"/>
        </w:rPr>
      </w:pPr>
      <w:r w:rsidRPr="00EA7130">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521F7F" w:rsidRPr="00EA7130" w:rsidRDefault="00521F7F" w:rsidP="00EE577A">
      <w:pPr>
        <w:pStyle w:val="Default"/>
        <w:ind w:firstLine="709"/>
        <w:jc w:val="both"/>
        <w:rPr>
          <w:sz w:val="28"/>
          <w:szCs w:val="28"/>
        </w:rPr>
      </w:pPr>
      <w:r w:rsidRPr="00EA7130">
        <w:rPr>
          <w:sz w:val="28"/>
          <w:szCs w:val="28"/>
        </w:rPr>
        <w:t>Этапы работы:</w:t>
      </w:r>
    </w:p>
    <w:p w:rsidR="00521F7F" w:rsidRPr="00EA7130" w:rsidRDefault="00521F7F" w:rsidP="00EE577A">
      <w:pPr>
        <w:ind w:firstLine="709"/>
        <w:jc w:val="both"/>
        <w:rPr>
          <w:sz w:val="28"/>
          <w:szCs w:val="28"/>
        </w:rPr>
      </w:pPr>
      <w:r w:rsidRPr="00EA7130">
        <w:rPr>
          <w:sz w:val="28"/>
          <w:szCs w:val="28"/>
        </w:rPr>
        <w:t>1) прочитайте текст, отметьте в нем основное содержание, главные мысли, выделите те цитаты, которые вой дут в конспект;</w:t>
      </w:r>
    </w:p>
    <w:p w:rsidR="00521F7F" w:rsidRPr="00EA7130" w:rsidRDefault="00521F7F" w:rsidP="00EE577A">
      <w:pPr>
        <w:pStyle w:val="Default"/>
        <w:ind w:firstLine="709"/>
        <w:jc w:val="both"/>
        <w:rPr>
          <w:sz w:val="28"/>
          <w:szCs w:val="28"/>
        </w:rPr>
      </w:pPr>
      <w:r w:rsidRPr="00EA7130">
        <w:rPr>
          <w:sz w:val="28"/>
          <w:szCs w:val="28"/>
        </w:rPr>
        <w:t>2) пользуясь правилами сокращения цитат, вы пишите их в тетрадь;</w:t>
      </w:r>
    </w:p>
    <w:p w:rsidR="00521F7F" w:rsidRPr="00EA7130" w:rsidRDefault="00521F7F" w:rsidP="00EE577A">
      <w:pPr>
        <w:pStyle w:val="Default"/>
        <w:ind w:firstLine="709"/>
        <w:jc w:val="both"/>
        <w:rPr>
          <w:sz w:val="28"/>
          <w:szCs w:val="28"/>
        </w:rPr>
      </w:pPr>
      <w:r w:rsidRPr="00EA7130">
        <w:rPr>
          <w:sz w:val="28"/>
          <w:szCs w:val="28"/>
        </w:rPr>
        <w:t>3) прочтите написанный текст, сверьте его с оригиналом;</w:t>
      </w:r>
    </w:p>
    <w:p w:rsidR="00521F7F" w:rsidRPr="00EA7130" w:rsidRDefault="00521F7F" w:rsidP="00EE577A">
      <w:pPr>
        <w:pStyle w:val="Default"/>
        <w:ind w:firstLine="709"/>
        <w:jc w:val="both"/>
        <w:rPr>
          <w:sz w:val="28"/>
          <w:szCs w:val="28"/>
        </w:rPr>
      </w:pPr>
      <w:r w:rsidRPr="00EA7130">
        <w:rPr>
          <w:sz w:val="28"/>
          <w:szCs w:val="28"/>
        </w:rPr>
        <w:t>4) сделайте общий вывод.</w:t>
      </w:r>
    </w:p>
    <w:p w:rsidR="00521F7F" w:rsidRPr="00EA7130" w:rsidRDefault="00521F7F" w:rsidP="00EE577A">
      <w:pPr>
        <w:pStyle w:val="Default"/>
        <w:ind w:firstLine="709"/>
        <w:jc w:val="both"/>
        <w:rPr>
          <w:sz w:val="28"/>
          <w:szCs w:val="28"/>
        </w:rPr>
      </w:pPr>
      <w:r w:rsidRPr="00EA7130">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521F7F" w:rsidRPr="00EA7130" w:rsidRDefault="00521F7F" w:rsidP="00EE577A">
      <w:pPr>
        <w:pStyle w:val="Default"/>
        <w:ind w:firstLine="709"/>
        <w:jc w:val="both"/>
        <w:rPr>
          <w:sz w:val="28"/>
          <w:szCs w:val="28"/>
        </w:rPr>
      </w:pPr>
      <w:r w:rsidRPr="00EA7130">
        <w:rPr>
          <w:sz w:val="28"/>
          <w:szCs w:val="28"/>
        </w:rPr>
        <w:t>Этапы работы:</w:t>
      </w:r>
    </w:p>
    <w:p w:rsidR="00521F7F" w:rsidRPr="00EA7130" w:rsidRDefault="00521F7F" w:rsidP="00EE577A">
      <w:pPr>
        <w:pStyle w:val="Default"/>
        <w:ind w:firstLine="709"/>
        <w:jc w:val="both"/>
        <w:rPr>
          <w:sz w:val="28"/>
          <w:szCs w:val="28"/>
        </w:rPr>
      </w:pPr>
      <w:r w:rsidRPr="00EA7130">
        <w:rPr>
          <w:sz w:val="28"/>
          <w:szCs w:val="28"/>
        </w:rPr>
        <w:t>1) работая с источниками, изучите их и глубоко осмыслите;</w:t>
      </w:r>
    </w:p>
    <w:p w:rsidR="00521F7F" w:rsidRPr="00EA7130" w:rsidRDefault="00521F7F" w:rsidP="00EE577A">
      <w:pPr>
        <w:pStyle w:val="Default"/>
        <w:ind w:firstLine="709"/>
        <w:jc w:val="both"/>
        <w:rPr>
          <w:sz w:val="28"/>
          <w:szCs w:val="28"/>
        </w:rPr>
      </w:pPr>
      <w:r w:rsidRPr="00EA7130">
        <w:rPr>
          <w:sz w:val="28"/>
          <w:szCs w:val="28"/>
        </w:rPr>
        <w:t>2) сделайте необходимые выписки основных мыслей, цитат, составьте тезисы;</w:t>
      </w:r>
    </w:p>
    <w:p w:rsidR="00521F7F" w:rsidRPr="00EA7130" w:rsidRDefault="00521F7F" w:rsidP="00EE577A">
      <w:pPr>
        <w:pStyle w:val="Default"/>
        <w:ind w:firstLine="709"/>
        <w:jc w:val="both"/>
        <w:rPr>
          <w:sz w:val="28"/>
          <w:szCs w:val="28"/>
        </w:rPr>
      </w:pPr>
      <w:r w:rsidRPr="00EA7130">
        <w:rPr>
          <w:sz w:val="28"/>
          <w:szCs w:val="28"/>
        </w:rPr>
        <w:t>3) используя подготовленный материал, сформулируйте основные положения по теме.</w:t>
      </w:r>
    </w:p>
    <w:p w:rsidR="00521F7F" w:rsidRPr="00EA7130" w:rsidRDefault="00521F7F" w:rsidP="00EE577A">
      <w:pPr>
        <w:pStyle w:val="Default"/>
        <w:ind w:firstLine="709"/>
        <w:jc w:val="both"/>
        <w:rPr>
          <w:sz w:val="28"/>
          <w:szCs w:val="28"/>
        </w:rPr>
      </w:pPr>
      <w:r w:rsidRPr="00EA7130">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521F7F" w:rsidRPr="00EA7130" w:rsidRDefault="00521F7F" w:rsidP="00EE577A">
      <w:pPr>
        <w:pStyle w:val="Default"/>
        <w:ind w:firstLine="709"/>
        <w:jc w:val="both"/>
        <w:rPr>
          <w:sz w:val="28"/>
          <w:szCs w:val="28"/>
        </w:rPr>
      </w:pPr>
      <w:r w:rsidRPr="00EA7130">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521F7F" w:rsidRPr="00EA7130" w:rsidRDefault="00521F7F" w:rsidP="00EE577A">
      <w:pPr>
        <w:pStyle w:val="Default"/>
        <w:ind w:firstLine="709"/>
        <w:jc w:val="both"/>
        <w:rPr>
          <w:sz w:val="28"/>
          <w:szCs w:val="28"/>
        </w:rPr>
      </w:pPr>
      <w:r w:rsidRPr="00EA7130">
        <w:rPr>
          <w:sz w:val="28"/>
          <w:szCs w:val="28"/>
        </w:rPr>
        <w:lastRenderedPageBreak/>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521F7F" w:rsidRPr="00EA7130" w:rsidRDefault="00521F7F" w:rsidP="00EE577A">
      <w:pPr>
        <w:pStyle w:val="Default"/>
        <w:ind w:firstLine="709"/>
        <w:jc w:val="both"/>
        <w:rPr>
          <w:sz w:val="28"/>
          <w:szCs w:val="28"/>
        </w:rPr>
      </w:pPr>
      <w:r w:rsidRPr="00EA7130">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521F7F" w:rsidRPr="00EA7130" w:rsidRDefault="00521F7F" w:rsidP="00EE577A">
      <w:pPr>
        <w:pStyle w:val="Default"/>
        <w:ind w:firstLine="709"/>
        <w:jc w:val="both"/>
        <w:rPr>
          <w:sz w:val="28"/>
          <w:szCs w:val="28"/>
        </w:rPr>
      </w:pPr>
      <w:r w:rsidRPr="00EA7130">
        <w:rPr>
          <w:sz w:val="28"/>
          <w:szCs w:val="28"/>
        </w:rPr>
        <w:t>Этапы работы:</w:t>
      </w:r>
    </w:p>
    <w:p w:rsidR="00521F7F" w:rsidRPr="00EA7130" w:rsidRDefault="00521F7F" w:rsidP="00EE577A">
      <w:pPr>
        <w:pStyle w:val="Default"/>
        <w:ind w:firstLine="709"/>
        <w:jc w:val="both"/>
        <w:rPr>
          <w:sz w:val="28"/>
          <w:szCs w:val="28"/>
        </w:rPr>
      </w:pPr>
      <w:r w:rsidRPr="00EA7130">
        <w:rPr>
          <w:sz w:val="28"/>
          <w:szCs w:val="28"/>
        </w:rPr>
        <w:t>1) изучите несколько источников и сделайте из них выборку материала по определенной теме или хронологии;</w:t>
      </w:r>
    </w:p>
    <w:p w:rsidR="00521F7F" w:rsidRPr="00EA7130" w:rsidRDefault="00521F7F" w:rsidP="00EE577A">
      <w:pPr>
        <w:pStyle w:val="Default"/>
        <w:spacing w:after="36"/>
        <w:ind w:firstLine="709"/>
        <w:jc w:val="both"/>
        <w:rPr>
          <w:sz w:val="28"/>
          <w:szCs w:val="28"/>
        </w:rPr>
      </w:pPr>
      <w:r w:rsidRPr="00EA7130">
        <w:rPr>
          <w:sz w:val="28"/>
          <w:szCs w:val="28"/>
        </w:rPr>
        <w:t>2) мысленно оформите прочитанный материал в форме плана;</w:t>
      </w:r>
    </w:p>
    <w:p w:rsidR="00521F7F" w:rsidRPr="00EA7130" w:rsidRDefault="00521F7F" w:rsidP="00EE577A">
      <w:pPr>
        <w:pStyle w:val="Default"/>
        <w:spacing w:after="36"/>
        <w:ind w:firstLine="709"/>
        <w:jc w:val="both"/>
        <w:rPr>
          <w:sz w:val="28"/>
          <w:szCs w:val="28"/>
        </w:rPr>
      </w:pPr>
      <w:r w:rsidRPr="00EA7130">
        <w:rPr>
          <w:sz w:val="28"/>
          <w:szCs w:val="28"/>
        </w:rPr>
        <w:t>3) пользуясь этим планом, коротко, своими словами изложите осознанный материал;</w:t>
      </w:r>
    </w:p>
    <w:p w:rsidR="00521F7F" w:rsidRPr="00EA7130" w:rsidRDefault="00521F7F" w:rsidP="00EE577A">
      <w:pPr>
        <w:pStyle w:val="Default"/>
        <w:ind w:firstLine="709"/>
        <w:jc w:val="both"/>
        <w:rPr>
          <w:sz w:val="28"/>
          <w:szCs w:val="28"/>
        </w:rPr>
      </w:pPr>
      <w:r w:rsidRPr="00EA7130">
        <w:rPr>
          <w:sz w:val="28"/>
          <w:szCs w:val="28"/>
        </w:rPr>
        <w:t>4) составьте перечень основных мыслей, содержащихся в тексте, в форме простого плана.</w:t>
      </w:r>
    </w:p>
    <w:p w:rsidR="00521F7F" w:rsidRPr="00EA7130" w:rsidRDefault="00521F7F" w:rsidP="00EE577A">
      <w:pPr>
        <w:pStyle w:val="Default"/>
        <w:ind w:firstLine="709"/>
        <w:jc w:val="both"/>
        <w:rPr>
          <w:sz w:val="28"/>
          <w:szCs w:val="28"/>
        </w:rPr>
      </w:pPr>
      <w:r w:rsidRPr="00EA7130">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521F7F" w:rsidRPr="00EA7130" w:rsidRDefault="00521F7F" w:rsidP="00EE577A">
      <w:pPr>
        <w:pStyle w:val="Default"/>
        <w:ind w:firstLine="709"/>
        <w:jc w:val="both"/>
        <w:rPr>
          <w:sz w:val="28"/>
          <w:szCs w:val="28"/>
        </w:rPr>
      </w:pPr>
      <w:r w:rsidRPr="00EA7130">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521F7F" w:rsidRPr="00EA7130" w:rsidRDefault="00521F7F" w:rsidP="00EE577A">
      <w:pPr>
        <w:ind w:firstLine="709"/>
        <w:jc w:val="both"/>
        <w:rPr>
          <w:sz w:val="28"/>
          <w:szCs w:val="28"/>
        </w:rPr>
      </w:pPr>
      <w:r w:rsidRPr="00EA7130">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521F7F" w:rsidRPr="00EA7130" w:rsidRDefault="00521F7F" w:rsidP="00EE577A">
      <w:pPr>
        <w:ind w:firstLine="709"/>
        <w:jc w:val="both"/>
        <w:rPr>
          <w:sz w:val="28"/>
          <w:szCs w:val="28"/>
        </w:rPr>
      </w:pPr>
    </w:p>
    <w:p w:rsidR="00521F7F" w:rsidRPr="00EA7130" w:rsidRDefault="00521F7F" w:rsidP="00EE577A">
      <w:pPr>
        <w:suppressAutoHyphens w:val="0"/>
        <w:jc w:val="center"/>
        <w:rPr>
          <w:sz w:val="28"/>
          <w:szCs w:val="28"/>
        </w:rPr>
      </w:pPr>
      <w:r w:rsidRPr="00EA7130">
        <w:rPr>
          <w:sz w:val="28"/>
          <w:szCs w:val="28"/>
        </w:rPr>
        <w:t>2.2.7. Требования к оформлению рефератов</w:t>
      </w:r>
    </w:p>
    <w:p w:rsidR="00521F7F" w:rsidRPr="00EA7130" w:rsidRDefault="00521F7F" w:rsidP="00EE577A">
      <w:pPr>
        <w:ind w:firstLine="709"/>
        <w:jc w:val="both"/>
        <w:rPr>
          <w:sz w:val="28"/>
          <w:szCs w:val="28"/>
        </w:rPr>
      </w:pPr>
    </w:p>
    <w:p w:rsidR="00521F7F" w:rsidRPr="00EA7130" w:rsidRDefault="00521F7F" w:rsidP="00EE577A">
      <w:pPr>
        <w:tabs>
          <w:tab w:val="left" w:pos="4270"/>
        </w:tabs>
        <w:ind w:firstLine="709"/>
        <w:jc w:val="both"/>
        <w:rPr>
          <w:sz w:val="28"/>
          <w:szCs w:val="28"/>
        </w:rPr>
      </w:pPr>
      <w:r w:rsidRPr="00EA7130">
        <w:rPr>
          <w:color w:val="000000"/>
          <w:sz w:val="28"/>
          <w:szCs w:val="28"/>
          <w:shd w:val="clear" w:color="auto" w:fill="FFFFFF"/>
        </w:rPr>
        <w:t>При написании реферата необходимо следовать следующим правилам:</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Содержание реферата ограничивается 2-3 параграфами (§§).</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 xml:space="preserve">Во введении </w:t>
      </w:r>
      <w:r w:rsidRPr="00EA7130">
        <w:rPr>
          <w:color w:val="000000"/>
          <w:sz w:val="28"/>
          <w:szCs w:val="28"/>
          <w:shd w:val="clear" w:color="auto" w:fill="FFFFFF"/>
        </w:rPr>
        <w:t xml:space="preserve">логичным будет обосновать выбор темы реферата, </w:t>
      </w:r>
      <w:r w:rsidRPr="00EA7130">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w:t>
      </w:r>
      <w:r w:rsidRPr="00EA7130">
        <w:rPr>
          <w:color w:val="000000"/>
          <w:sz w:val="28"/>
          <w:szCs w:val="28"/>
        </w:rPr>
        <w:lastRenderedPageBreak/>
        <w:t>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 xml:space="preserve">В основной части </w:t>
      </w:r>
      <w:r w:rsidRPr="00EA7130">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 xml:space="preserve">Заключение </w:t>
      </w:r>
      <w:r w:rsidRPr="00EA7130">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521F7F" w:rsidRPr="00EA7130" w:rsidRDefault="00521F7F" w:rsidP="00EE577A">
      <w:pPr>
        <w:shd w:val="clear" w:color="auto" w:fill="FFFFFF"/>
        <w:tabs>
          <w:tab w:val="left" w:pos="4270"/>
        </w:tabs>
        <w:ind w:firstLine="709"/>
        <w:jc w:val="both"/>
        <w:rPr>
          <w:color w:val="000000"/>
          <w:sz w:val="28"/>
          <w:szCs w:val="28"/>
          <w:shd w:val="clear" w:color="auto" w:fill="FFFFFF"/>
        </w:rPr>
      </w:pPr>
      <w:r w:rsidRPr="00EA7130">
        <w:rPr>
          <w:color w:val="000000"/>
          <w:sz w:val="28"/>
          <w:szCs w:val="28"/>
        </w:rPr>
        <w:t>В</w:t>
      </w:r>
      <w:r w:rsidRPr="00EA7130">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EA7130">
        <w:rPr>
          <w:color w:val="000000"/>
          <w:sz w:val="28"/>
          <w:szCs w:val="28"/>
        </w:rPr>
        <w:t xml:space="preserve"> «Цитата…»</w:t>
      </w:r>
      <w:r w:rsidRPr="00EA7130">
        <w:rPr>
          <w:color w:val="000000"/>
          <w:sz w:val="28"/>
          <w:szCs w:val="28"/>
          <w:vertAlign w:val="superscript"/>
        </w:rPr>
        <w:t>1</w:t>
      </w:r>
      <w:r w:rsidRPr="00EA7130">
        <w:rPr>
          <w:color w:val="000000"/>
          <w:sz w:val="28"/>
          <w:szCs w:val="28"/>
          <w:shd w:val="clear" w:color="auto" w:fill="FFFFFF"/>
        </w:rPr>
        <w:t>.</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 xml:space="preserve">Тематика рефератов указывается в фондах оценочных средств по дисциплине (модулю) и предоставляется </w:t>
      </w:r>
      <w:r w:rsidRPr="00EA7130">
        <w:rPr>
          <w:sz w:val="28"/>
          <w:szCs w:val="28"/>
        </w:rPr>
        <w:t>обучающимся</w:t>
      </w:r>
      <w:r w:rsidRPr="00EA7130">
        <w:rPr>
          <w:color w:val="000000"/>
          <w:sz w:val="28"/>
          <w:szCs w:val="28"/>
        </w:rPr>
        <w:t xml:space="preserve"> самим педагогическим работником.</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Реферат выполняется на листах формата А4 в компьютерном варианте. Поля: верхнее, нижнее – 2 см, левое – 3 см, правое – 1 см,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521F7F" w:rsidRPr="00EA7130" w:rsidRDefault="00521F7F" w:rsidP="00EE577A">
      <w:pPr>
        <w:shd w:val="clear" w:color="auto" w:fill="FFFFFF"/>
        <w:tabs>
          <w:tab w:val="left" w:pos="4270"/>
        </w:tabs>
        <w:ind w:firstLine="709"/>
        <w:jc w:val="both"/>
        <w:rPr>
          <w:color w:val="000000"/>
          <w:sz w:val="28"/>
          <w:szCs w:val="28"/>
        </w:rPr>
      </w:pPr>
      <w:r w:rsidRPr="00EA7130">
        <w:rPr>
          <w:color w:val="000000"/>
          <w:sz w:val="28"/>
          <w:szCs w:val="28"/>
        </w:rPr>
        <w:t>Рефераты сдаются педагогическому работнику в указанный срок. Реферат не будет зачтен в следующих случаях:</w:t>
      </w:r>
    </w:p>
    <w:p w:rsidR="00521F7F" w:rsidRPr="00EA7130" w:rsidRDefault="00521F7F" w:rsidP="00EE577A">
      <w:pPr>
        <w:tabs>
          <w:tab w:val="left" w:pos="4270"/>
        </w:tabs>
        <w:ind w:firstLine="709"/>
        <w:jc w:val="both"/>
        <w:rPr>
          <w:sz w:val="28"/>
          <w:szCs w:val="28"/>
        </w:rPr>
      </w:pPr>
      <w:r w:rsidRPr="00EA7130">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521F7F" w:rsidRPr="00EA7130" w:rsidRDefault="00521F7F" w:rsidP="00EE577A">
      <w:pPr>
        <w:tabs>
          <w:tab w:val="left" w:pos="4270"/>
        </w:tabs>
        <w:ind w:firstLine="709"/>
        <w:jc w:val="both"/>
        <w:rPr>
          <w:sz w:val="28"/>
          <w:szCs w:val="28"/>
        </w:rPr>
      </w:pPr>
      <w:r w:rsidRPr="00EA7130">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521F7F" w:rsidRPr="00EA7130" w:rsidRDefault="00521F7F" w:rsidP="00EE577A">
      <w:pPr>
        <w:shd w:val="clear" w:color="auto" w:fill="FFFFFF"/>
        <w:tabs>
          <w:tab w:val="left" w:pos="4270"/>
        </w:tabs>
        <w:ind w:firstLine="709"/>
        <w:jc w:val="both"/>
        <w:rPr>
          <w:sz w:val="28"/>
          <w:szCs w:val="28"/>
        </w:rPr>
      </w:pPr>
      <w:r w:rsidRPr="00EA7130">
        <w:rPr>
          <w:sz w:val="28"/>
          <w:szCs w:val="28"/>
        </w:rPr>
        <w:lastRenderedPageBreak/>
        <w:t>Возвращенный обучающемуся реферат должен быть исправлен в соответствии с рекомендациями педагогического работника.</w:t>
      </w:r>
    </w:p>
    <w:p w:rsidR="00521F7F" w:rsidRPr="00EA7130" w:rsidRDefault="00521F7F" w:rsidP="00EE577A">
      <w:pPr>
        <w:ind w:firstLine="709"/>
        <w:jc w:val="both"/>
        <w:rPr>
          <w:b/>
          <w:bCs/>
          <w:i/>
          <w:iCs/>
          <w:sz w:val="28"/>
          <w:szCs w:val="28"/>
          <w:shd w:val="clear" w:color="auto" w:fill="FFFFFF"/>
        </w:rPr>
      </w:pPr>
    </w:p>
    <w:p w:rsidR="00521F7F" w:rsidRPr="00EA7130" w:rsidRDefault="00521F7F" w:rsidP="00EE577A">
      <w:pPr>
        <w:widowControl w:val="0"/>
        <w:jc w:val="center"/>
        <w:rPr>
          <w:sz w:val="28"/>
          <w:szCs w:val="28"/>
        </w:rPr>
      </w:pPr>
      <w:r w:rsidRPr="00EA7130">
        <w:rPr>
          <w:sz w:val="28"/>
          <w:szCs w:val="28"/>
        </w:rPr>
        <w:t>2.2.8. Требования к подготовке доклада</w:t>
      </w:r>
    </w:p>
    <w:p w:rsidR="00521F7F" w:rsidRPr="00EA7130" w:rsidRDefault="00521F7F" w:rsidP="00EE577A">
      <w:pPr>
        <w:widowControl w:val="0"/>
        <w:jc w:val="center"/>
        <w:rPr>
          <w:sz w:val="28"/>
          <w:szCs w:val="28"/>
        </w:rPr>
      </w:pPr>
    </w:p>
    <w:p w:rsidR="00521F7F" w:rsidRPr="00EA7130" w:rsidRDefault="00521F7F" w:rsidP="00EE577A">
      <w:pPr>
        <w:tabs>
          <w:tab w:val="left" w:pos="851"/>
        </w:tabs>
        <w:ind w:firstLine="709"/>
        <w:jc w:val="both"/>
        <w:rPr>
          <w:sz w:val="28"/>
          <w:szCs w:val="28"/>
        </w:rPr>
      </w:pPr>
      <w:r w:rsidRPr="00EA7130">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521F7F" w:rsidRPr="00EA7130" w:rsidRDefault="00521F7F" w:rsidP="00EE577A">
      <w:pPr>
        <w:tabs>
          <w:tab w:val="left" w:pos="851"/>
        </w:tabs>
        <w:ind w:firstLine="709"/>
        <w:jc w:val="both"/>
        <w:rPr>
          <w:sz w:val="28"/>
          <w:szCs w:val="28"/>
        </w:rPr>
      </w:pPr>
      <w:r w:rsidRPr="00EA7130">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521F7F" w:rsidRPr="00EA7130" w:rsidRDefault="00521F7F" w:rsidP="00EE577A">
      <w:pPr>
        <w:tabs>
          <w:tab w:val="left" w:pos="851"/>
        </w:tabs>
        <w:ind w:firstLine="709"/>
        <w:jc w:val="both"/>
        <w:rPr>
          <w:sz w:val="28"/>
          <w:szCs w:val="28"/>
        </w:rPr>
      </w:pPr>
      <w:r w:rsidRPr="00EA7130">
        <w:rPr>
          <w:sz w:val="28"/>
          <w:szCs w:val="28"/>
        </w:rPr>
        <w:t>Отличительными признаками доклада являются:</w:t>
      </w:r>
    </w:p>
    <w:p w:rsidR="00521F7F" w:rsidRPr="00EA7130" w:rsidRDefault="00521F7F" w:rsidP="00EE577A">
      <w:pPr>
        <w:tabs>
          <w:tab w:val="left" w:pos="851"/>
        </w:tabs>
        <w:ind w:firstLine="709"/>
        <w:jc w:val="both"/>
        <w:rPr>
          <w:sz w:val="28"/>
          <w:szCs w:val="28"/>
        </w:rPr>
      </w:pPr>
      <w:r w:rsidRPr="00EA7130">
        <w:rPr>
          <w:sz w:val="28"/>
          <w:szCs w:val="28"/>
        </w:rPr>
        <w:t>- передача в устной форме информации;</w:t>
      </w:r>
    </w:p>
    <w:p w:rsidR="00521F7F" w:rsidRPr="00EA7130" w:rsidRDefault="00521F7F" w:rsidP="00EE577A">
      <w:pPr>
        <w:tabs>
          <w:tab w:val="left" w:pos="851"/>
        </w:tabs>
        <w:ind w:firstLine="709"/>
        <w:jc w:val="both"/>
        <w:rPr>
          <w:sz w:val="28"/>
          <w:szCs w:val="28"/>
        </w:rPr>
      </w:pPr>
      <w:r w:rsidRPr="00EA7130">
        <w:rPr>
          <w:sz w:val="28"/>
          <w:szCs w:val="28"/>
        </w:rPr>
        <w:t>- публичный характер выступления;</w:t>
      </w:r>
    </w:p>
    <w:p w:rsidR="00521F7F" w:rsidRPr="00EA7130" w:rsidRDefault="00521F7F" w:rsidP="00EE577A">
      <w:pPr>
        <w:tabs>
          <w:tab w:val="left" w:pos="851"/>
        </w:tabs>
        <w:ind w:firstLine="709"/>
        <w:jc w:val="both"/>
        <w:rPr>
          <w:sz w:val="28"/>
          <w:szCs w:val="28"/>
        </w:rPr>
      </w:pPr>
      <w:r w:rsidRPr="00EA7130">
        <w:rPr>
          <w:sz w:val="28"/>
          <w:szCs w:val="28"/>
        </w:rPr>
        <w:t>- стилевая однородность доклада;</w:t>
      </w:r>
    </w:p>
    <w:p w:rsidR="00521F7F" w:rsidRPr="00EA7130" w:rsidRDefault="00521F7F" w:rsidP="00EE577A">
      <w:pPr>
        <w:tabs>
          <w:tab w:val="left" w:pos="851"/>
        </w:tabs>
        <w:ind w:firstLine="709"/>
        <w:jc w:val="both"/>
        <w:rPr>
          <w:sz w:val="28"/>
          <w:szCs w:val="28"/>
        </w:rPr>
      </w:pPr>
      <w:r w:rsidRPr="00EA7130">
        <w:rPr>
          <w:sz w:val="28"/>
          <w:szCs w:val="28"/>
        </w:rPr>
        <w:t>- четкие формулировки и сотрудничество докладчика и аудитории;</w:t>
      </w:r>
    </w:p>
    <w:p w:rsidR="00521F7F" w:rsidRPr="00EA7130" w:rsidRDefault="00521F7F" w:rsidP="00EE577A">
      <w:pPr>
        <w:tabs>
          <w:tab w:val="left" w:pos="851"/>
        </w:tabs>
        <w:ind w:firstLine="709"/>
        <w:jc w:val="both"/>
        <w:rPr>
          <w:sz w:val="28"/>
          <w:szCs w:val="28"/>
        </w:rPr>
      </w:pPr>
      <w:r w:rsidRPr="00EA7130">
        <w:rPr>
          <w:sz w:val="28"/>
          <w:szCs w:val="28"/>
        </w:rPr>
        <w:t>- умение в сжатой форме изложить ключевые положения исследуемого вопроса и сделать выводы.</w:t>
      </w:r>
    </w:p>
    <w:p w:rsidR="00521F7F" w:rsidRPr="00EA7130" w:rsidRDefault="00521F7F" w:rsidP="00EE577A">
      <w:pPr>
        <w:tabs>
          <w:tab w:val="left" w:pos="4270"/>
        </w:tabs>
        <w:autoSpaceDE w:val="0"/>
        <w:autoSpaceDN w:val="0"/>
        <w:adjustRightInd w:val="0"/>
        <w:ind w:firstLine="709"/>
        <w:jc w:val="both"/>
        <w:rPr>
          <w:b/>
          <w:bCs/>
          <w:sz w:val="28"/>
          <w:szCs w:val="28"/>
        </w:rPr>
      </w:pPr>
    </w:p>
    <w:p w:rsidR="00521F7F" w:rsidRPr="00EA7130" w:rsidRDefault="00521F7F" w:rsidP="00EE577A">
      <w:pPr>
        <w:widowControl w:val="0"/>
        <w:tabs>
          <w:tab w:val="left" w:pos="4110"/>
        </w:tabs>
        <w:autoSpaceDE w:val="0"/>
        <w:autoSpaceDN w:val="0"/>
        <w:adjustRightInd w:val="0"/>
        <w:jc w:val="center"/>
        <w:rPr>
          <w:sz w:val="28"/>
          <w:szCs w:val="28"/>
        </w:rPr>
      </w:pPr>
      <w:r w:rsidRPr="00EA7130">
        <w:rPr>
          <w:sz w:val="28"/>
          <w:szCs w:val="28"/>
        </w:rPr>
        <w:t>2.2.9. Подготовка к выполнению тестового задания</w:t>
      </w:r>
    </w:p>
    <w:p w:rsidR="00521F7F" w:rsidRPr="00EA7130" w:rsidRDefault="00521F7F" w:rsidP="00EE577A">
      <w:pPr>
        <w:widowControl w:val="0"/>
        <w:tabs>
          <w:tab w:val="left" w:pos="4110"/>
        </w:tabs>
        <w:autoSpaceDE w:val="0"/>
        <w:autoSpaceDN w:val="0"/>
        <w:adjustRightInd w:val="0"/>
        <w:ind w:firstLine="709"/>
        <w:jc w:val="both"/>
        <w:rPr>
          <w:sz w:val="28"/>
          <w:szCs w:val="28"/>
        </w:rPr>
      </w:pP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 xml:space="preserve">Многие задания можно быстрее решить, если не искать сразу правильный вариант ответа, а последовательно исключать те, которые явно </w:t>
      </w:r>
      <w:r w:rsidRPr="00EA7130">
        <w:rPr>
          <w:sz w:val="28"/>
          <w:szCs w:val="28"/>
        </w:rPr>
        <w:lastRenderedPageBreak/>
        <w:t>не подходят. Метод исключения позволяет в итоге сконцентрировать внимание на одном-двух вероятных вариантах.</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521F7F" w:rsidRPr="00EA7130" w:rsidRDefault="00521F7F" w:rsidP="00EE577A">
      <w:pPr>
        <w:widowControl w:val="0"/>
        <w:autoSpaceDE w:val="0"/>
        <w:autoSpaceDN w:val="0"/>
        <w:adjustRightInd w:val="0"/>
        <w:ind w:firstLine="709"/>
        <w:jc w:val="both"/>
        <w:rPr>
          <w:sz w:val="28"/>
          <w:szCs w:val="28"/>
        </w:rPr>
      </w:pPr>
      <w:r w:rsidRPr="00EA7130">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521F7F" w:rsidRPr="00EA7130" w:rsidRDefault="00521F7F" w:rsidP="00EE577A">
      <w:pPr>
        <w:shd w:val="clear" w:color="auto" w:fill="FFFFFF"/>
        <w:tabs>
          <w:tab w:val="left" w:pos="4270"/>
        </w:tabs>
        <w:ind w:firstLine="709"/>
        <w:jc w:val="both"/>
        <w:rPr>
          <w:b/>
          <w:bCs/>
          <w:sz w:val="28"/>
          <w:szCs w:val="28"/>
        </w:rPr>
      </w:pPr>
    </w:p>
    <w:p w:rsidR="00521F7F" w:rsidRPr="00EA7130" w:rsidRDefault="00521F7F" w:rsidP="00EE577A">
      <w:pPr>
        <w:widowControl w:val="0"/>
        <w:tabs>
          <w:tab w:val="left" w:pos="4110"/>
        </w:tabs>
        <w:autoSpaceDE w:val="0"/>
        <w:autoSpaceDN w:val="0"/>
        <w:adjustRightInd w:val="0"/>
        <w:jc w:val="center"/>
        <w:rPr>
          <w:sz w:val="28"/>
          <w:szCs w:val="28"/>
        </w:rPr>
      </w:pPr>
      <w:r w:rsidRPr="00EA7130">
        <w:rPr>
          <w:sz w:val="28"/>
          <w:szCs w:val="28"/>
        </w:rPr>
        <w:t>2.2.10. Подготовка к выполнению задач</w:t>
      </w:r>
    </w:p>
    <w:p w:rsidR="00521F7F" w:rsidRPr="00EA7130" w:rsidRDefault="00521F7F" w:rsidP="00EE577A">
      <w:pPr>
        <w:tabs>
          <w:tab w:val="left" w:pos="684"/>
        </w:tabs>
        <w:ind w:firstLine="709"/>
        <w:jc w:val="both"/>
        <w:rPr>
          <w:sz w:val="28"/>
          <w:szCs w:val="28"/>
        </w:rPr>
      </w:pPr>
    </w:p>
    <w:p w:rsidR="00521F7F" w:rsidRPr="00EA7130" w:rsidRDefault="00521F7F" w:rsidP="00EE577A">
      <w:pPr>
        <w:ind w:firstLine="709"/>
        <w:jc w:val="both"/>
        <w:rPr>
          <w:sz w:val="28"/>
          <w:szCs w:val="28"/>
        </w:rPr>
      </w:pPr>
      <w:r w:rsidRPr="00EA7130">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Для </w:t>
      </w:r>
      <w:r w:rsidRPr="00EA7130">
        <w:rPr>
          <w:b/>
          <w:bCs/>
          <w:sz w:val="28"/>
          <w:szCs w:val="28"/>
        </w:rPr>
        <w:t>решения конкретной задачи</w:t>
      </w:r>
      <w:r w:rsidRPr="00EA7130">
        <w:rPr>
          <w:sz w:val="28"/>
          <w:szCs w:val="28"/>
        </w:rPr>
        <w:t xml:space="preserve">, существенным является два момента. Первый – </w:t>
      </w:r>
      <w:r w:rsidRPr="00EA7130">
        <w:rPr>
          <w:i/>
          <w:iCs/>
          <w:sz w:val="28"/>
          <w:szCs w:val="28"/>
        </w:rPr>
        <w:t xml:space="preserve">процесс, алгоритм </w:t>
      </w:r>
      <w:r w:rsidRPr="00EA7130">
        <w:rPr>
          <w:sz w:val="28"/>
          <w:szCs w:val="28"/>
        </w:rPr>
        <w:t xml:space="preserve">установления, исходя их фактических обстоятельств дела, приведенных в задаче. Второй – результат, т.е. решение казуса и защита своей позиции по задаче. </w:t>
      </w:r>
    </w:p>
    <w:p w:rsidR="00521F7F" w:rsidRPr="00EA7130" w:rsidRDefault="00521F7F" w:rsidP="00EE577A">
      <w:pPr>
        <w:tabs>
          <w:tab w:val="left" w:pos="684"/>
        </w:tabs>
        <w:suppressAutoHyphens w:val="0"/>
        <w:ind w:firstLine="709"/>
        <w:jc w:val="both"/>
        <w:rPr>
          <w:sz w:val="28"/>
          <w:szCs w:val="28"/>
        </w:rPr>
      </w:pPr>
      <w:r w:rsidRPr="00EA7130">
        <w:rPr>
          <w:sz w:val="28"/>
          <w:szCs w:val="28"/>
        </w:rPr>
        <w:t>В сфере административного права предполагается выбор конкретной правовой нормы (пункта статьи, части статьи, статьи КоАП РФ). Таким образом, обучающийся, решая задачу, дает ему юридическую оценку.</w:t>
      </w:r>
    </w:p>
    <w:p w:rsidR="00521F7F" w:rsidRPr="00EA7130" w:rsidRDefault="00521F7F" w:rsidP="00EE577A">
      <w:pPr>
        <w:tabs>
          <w:tab w:val="left" w:pos="684"/>
        </w:tabs>
        <w:suppressAutoHyphens w:val="0"/>
        <w:ind w:firstLine="709"/>
        <w:jc w:val="both"/>
        <w:rPr>
          <w:sz w:val="28"/>
          <w:szCs w:val="28"/>
        </w:rPr>
      </w:pPr>
      <w:r w:rsidRPr="00EA7130">
        <w:rPr>
          <w:b/>
          <w:bCs/>
          <w:sz w:val="28"/>
          <w:szCs w:val="28"/>
        </w:rPr>
        <w:t>Алгоритм решения задач</w:t>
      </w:r>
      <w:r w:rsidRPr="00EA7130">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521F7F" w:rsidRPr="00EA7130" w:rsidRDefault="00521F7F" w:rsidP="00EE577A">
      <w:pPr>
        <w:tabs>
          <w:tab w:val="left" w:pos="684"/>
        </w:tabs>
        <w:suppressAutoHyphens w:val="0"/>
        <w:ind w:firstLine="709"/>
        <w:jc w:val="both"/>
        <w:rPr>
          <w:sz w:val="28"/>
          <w:szCs w:val="28"/>
        </w:rPr>
      </w:pPr>
      <w:r w:rsidRPr="00EA7130">
        <w:rPr>
          <w:sz w:val="28"/>
          <w:szCs w:val="28"/>
        </w:rPr>
        <w:lastRenderedPageBreak/>
        <w:t xml:space="preserve">I. Независимо от конкретных вопросов, на которые в конечном итоге надлежит дать ответ, для правильного решения задачи в целом необходимо – в качестве промежуточных этапов решения задачи – определить: </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1. предмет процесса – спорное правоотношение, его предположительную юридическую квалификацию (пример: предметом производства по делу об административном правонарушении является совершение физическим или юридическим лицом деяния, предусмотренного статьей Особенной части КоАП РФ или законом субъекта РФ об административных правонарушениях); </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2. нормы материального права, предположительно регулирующие спорное правоотношение, составляющее предмет процесса (пример: нормы различных отраслей российского права); </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3. подведомственность административного дела, состав его участников. </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II. Далее решение конкретизируется – в зависимости от фабулы, условий задачи и конечных вопросов по задаче. При этом анализируются и подвергаются юридической квалификации все условия задачи. </w:t>
      </w:r>
    </w:p>
    <w:p w:rsidR="00521F7F" w:rsidRPr="00EA7130" w:rsidRDefault="00521F7F" w:rsidP="00EE577A">
      <w:pPr>
        <w:tabs>
          <w:tab w:val="left" w:pos="684"/>
        </w:tabs>
        <w:suppressAutoHyphens w:val="0"/>
        <w:ind w:firstLine="709"/>
        <w:jc w:val="both"/>
        <w:rPr>
          <w:sz w:val="28"/>
          <w:szCs w:val="28"/>
        </w:rPr>
      </w:pPr>
      <w:r w:rsidRPr="00EA7130">
        <w:rPr>
          <w:sz w:val="28"/>
          <w:szCs w:val="28"/>
        </w:rPr>
        <w:t>1. Например: в условиях задачи указывается, что Зотов, будучи в нетрезвом виде, приставал в магазине к Симагиной и нецензурно выражался, за что был привлечен к административной ответственности. Заместитель начальника ОВД Левобережного района г. Воронежа назначил Зотову штраф в размере 1000 рублей (ст. 20.1 КоАП). Но Симагина, считая, что данное наказание недостаточно строгое, обратилась к начальнику отдела внутренних дел с жалобой, в которой просила пересмотреть постановление и назначить Зотову наказание в виде административного ареста. К задаче ставится задание: дайте юридический анализ дела и примите решение от имени начальника отдела внутренних дел?</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2. В целях правильного решения задачи определяется правильность действия каждого из указанных в фабуле задачи субъектов с юридическим обоснованием; в случае ошибки следует предложить правильное решение. </w:t>
      </w:r>
    </w:p>
    <w:p w:rsidR="00521F7F" w:rsidRPr="00EA7130" w:rsidRDefault="00521F7F" w:rsidP="00EE577A">
      <w:pPr>
        <w:tabs>
          <w:tab w:val="left" w:pos="684"/>
        </w:tabs>
        <w:suppressAutoHyphens w:val="0"/>
        <w:ind w:firstLine="709"/>
        <w:jc w:val="both"/>
        <w:rPr>
          <w:sz w:val="28"/>
          <w:szCs w:val="28"/>
        </w:rPr>
      </w:pPr>
      <w:r w:rsidRPr="00EA7130">
        <w:rPr>
          <w:sz w:val="28"/>
          <w:szCs w:val="28"/>
        </w:rPr>
        <w:t>Пример по условиям задачи из предыдущего пункта: Поскольку применение административного ареста не относится к полномочиям органов внутренних дел (полиции), а является исключительной судебной юрисдикцией, в соответствии с ч. 3 ст. 23.1 КоАП РФ начальник отдела внутренних дел должен передать жалобу Симагиной по подведомственности в суд в соответствии с территориальной подсудностью дела.</w:t>
      </w:r>
    </w:p>
    <w:p w:rsidR="00521F7F" w:rsidRPr="00EA7130" w:rsidRDefault="00521F7F" w:rsidP="00EE577A">
      <w:pPr>
        <w:tabs>
          <w:tab w:val="left" w:pos="684"/>
        </w:tabs>
        <w:suppressAutoHyphens w:val="0"/>
        <w:ind w:firstLine="709"/>
        <w:jc w:val="both"/>
        <w:rPr>
          <w:sz w:val="28"/>
          <w:szCs w:val="28"/>
        </w:rPr>
      </w:pPr>
      <w:r w:rsidRPr="00EA7130">
        <w:rPr>
          <w:sz w:val="28"/>
          <w:szCs w:val="28"/>
        </w:rPr>
        <w:t xml:space="preserve">3. При решении задачи следует демонстрировать понимание сущности соответствующих правовых институтов, их отличительных черт. </w:t>
      </w:r>
    </w:p>
    <w:p w:rsidR="00521F7F" w:rsidRPr="00EA7130" w:rsidRDefault="00521F7F" w:rsidP="00EE577A">
      <w:pPr>
        <w:tabs>
          <w:tab w:val="left" w:pos="684"/>
        </w:tabs>
        <w:suppressAutoHyphens w:val="0"/>
        <w:ind w:firstLine="709"/>
        <w:jc w:val="both"/>
        <w:rPr>
          <w:sz w:val="28"/>
          <w:szCs w:val="28"/>
        </w:rPr>
      </w:pPr>
      <w:r w:rsidRPr="00EA7130">
        <w:rPr>
          <w:sz w:val="28"/>
          <w:szCs w:val="28"/>
        </w:rPr>
        <w:t>Уместно заметить, что вывод (решение) по задаче должен содержать ссылку на статью (пункт, часть статьи) Особенной части КоАП РФ.</w:t>
      </w:r>
    </w:p>
    <w:p w:rsidR="00521F7F" w:rsidRPr="00EA7130" w:rsidRDefault="00521F7F" w:rsidP="00EE577A">
      <w:pPr>
        <w:tabs>
          <w:tab w:val="left" w:pos="684"/>
        </w:tabs>
        <w:suppressAutoHyphens w:val="0"/>
        <w:ind w:firstLine="709"/>
        <w:jc w:val="both"/>
        <w:rPr>
          <w:sz w:val="28"/>
          <w:szCs w:val="28"/>
        </w:rPr>
      </w:pPr>
      <w:r w:rsidRPr="00EA7130">
        <w:rPr>
          <w:sz w:val="28"/>
          <w:szCs w:val="28"/>
        </w:rPr>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p w:rsidR="00521F7F" w:rsidRPr="00EA7130" w:rsidRDefault="00521F7F" w:rsidP="00EE577A">
      <w:pPr>
        <w:ind w:firstLine="709"/>
        <w:jc w:val="both"/>
        <w:rPr>
          <w:sz w:val="28"/>
          <w:szCs w:val="28"/>
        </w:rPr>
      </w:pPr>
      <w:r w:rsidRPr="00EA7130">
        <w:rPr>
          <w:sz w:val="28"/>
          <w:szCs w:val="28"/>
        </w:rPr>
        <w:t xml:space="preserve">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w:t>
      </w:r>
      <w:r w:rsidRPr="00EA7130">
        <w:rPr>
          <w:sz w:val="28"/>
          <w:szCs w:val="28"/>
        </w:rPr>
        <w:lastRenderedPageBreak/>
        <w:t>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521F7F" w:rsidRPr="00EA7130" w:rsidRDefault="00521F7F" w:rsidP="00EE577A">
      <w:pPr>
        <w:ind w:firstLine="709"/>
        <w:jc w:val="both"/>
        <w:rPr>
          <w:sz w:val="28"/>
          <w:szCs w:val="28"/>
        </w:rPr>
      </w:pPr>
    </w:p>
    <w:p w:rsidR="00521F7F" w:rsidRPr="00EA7130" w:rsidRDefault="00521F7F" w:rsidP="00EE577A">
      <w:pPr>
        <w:ind w:firstLine="709"/>
        <w:jc w:val="both"/>
        <w:rPr>
          <w:color w:val="00B050"/>
          <w:sz w:val="28"/>
          <w:szCs w:val="28"/>
        </w:rPr>
      </w:pPr>
    </w:p>
    <w:p w:rsidR="00521F7F" w:rsidRDefault="00521F7F" w:rsidP="00EE577A">
      <w:pPr>
        <w:rPr>
          <w:i/>
          <w:iCs/>
        </w:rPr>
      </w:pPr>
    </w:p>
    <w:sectPr w:rsidR="00521F7F" w:rsidSect="00407266">
      <w:head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DA5" w:rsidRDefault="001F4DA5" w:rsidP="00407266">
      <w:r>
        <w:separator/>
      </w:r>
    </w:p>
  </w:endnote>
  <w:endnote w:type="continuationSeparator" w:id="0">
    <w:p w:rsidR="001F4DA5" w:rsidRDefault="001F4DA5"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DA5" w:rsidRDefault="001F4DA5" w:rsidP="00407266">
      <w:r>
        <w:separator/>
      </w:r>
    </w:p>
  </w:footnote>
  <w:footnote w:type="continuationSeparator" w:id="0">
    <w:p w:rsidR="001F4DA5" w:rsidRDefault="001F4DA5"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853" w:rsidRDefault="001038F5" w:rsidP="00407266">
    <w:pPr>
      <w:pStyle w:val="a3"/>
      <w:jc w:val="center"/>
    </w:pPr>
    <w:r>
      <w:rPr>
        <w:noProof/>
      </w:rPr>
      <w:fldChar w:fldCharType="begin"/>
    </w:r>
    <w:r w:rsidR="00663853">
      <w:rPr>
        <w:noProof/>
      </w:rPr>
      <w:instrText>PAGE   \* MERGEFORMAT</w:instrText>
    </w:r>
    <w:r>
      <w:rPr>
        <w:noProof/>
      </w:rPr>
      <w:fldChar w:fldCharType="separate"/>
    </w:r>
    <w:r w:rsidR="001349A1">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1">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2">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0561E75"/>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015F477F"/>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03C261DB"/>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nsid w:val="03CF392E"/>
    <w:multiLevelType w:val="hybridMultilevel"/>
    <w:tmpl w:val="521A4048"/>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0565220C"/>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9">
    <w:nsid w:val="09634642"/>
    <w:multiLevelType w:val="hybridMultilevel"/>
    <w:tmpl w:val="AE129874"/>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0CC21512"/>
    <w:multiLevelType w:val="hybridMultilevel"/>
    <w:tmpl w:val="5ABC59B6"/>
    <w:lvl w:ilvl="0" w:tplc="11401AEE">
      <w:start w:val="1"/>
      <w:numFmt w:val="decimal"/>
      <w:lvlText w:val="%1."/>
      <w:lvlJc w:val="left"/>
      <w:pPr>
        <w:ind w:left="705" w:hanging="705"/>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107F0000"/>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2">
    <w:nsid w:val="13EC083F"/>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3">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179D0EBE"/>
    <w:multiLevelType w:val="hybridMultilevel"/>
    <w:tmpl w:val="955C5BC0"/>
    <w:lvl w:ilvl="0" w:tplc="E14252D6">
      <w:start w:val="1"/>
      <w:numFmt w:val="decimal"/>
      <w:lvlText w:val="%1."/>
      <w:lvlJc w:val="left"/>
      <w:pPr>
        <w:tabs>
          <w:tab w:val="num" w:pos="360"/>
        </w:tabs>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9272329"/>
    <w:multiLevelType w:val="hybridMultilevel"/>
    <w:tmpl w:val="9146A8AA"/>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1A015287"/>
    <w:multiLevelType w:val="multilevel"/>
    <w:tmpl w:val="2F2AA92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7">
    <w:nsid w:val="22973115"/>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8">
    <w:nsid w:val="24580286"/>
    <w:multiLevelType w:val="hybridMultilevel"/>
    <w:tmpl w:val="142C1EE0"/>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BC14D4C"/>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1">
    <w:nsid w:val="2BEB107C"/>
    <w:multiLevelType w:val="hybridMultilevel"/>
    <w:tmpl w:val="3DDA552E"/>
    <w:lvl w:ilvl="0" w:tplc="53705CF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2C020FF8"/>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2C23051A"/>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4">
    <w:nsid w:val="2E9C572F"/>
    <w:multiLevelType w:val="hybridMultilevel"/>
    <w:tmpl w:val="9468E7B6"/>
    <w:lvl w:ilvl="0" w:tplc="BA4810BE">
      <w:start w:val="1"/>
      <w:numFmt w:val="decimal"/>
      <w:lvlText w:val="%1."/>
      <w:lvlJc w:val="left"/>
      <w:pPr>
        <w:ind w:left="705" w:hanging="705"/>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6">
    <w:nsid w:val="368D017A"/>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nsid w:val="3CB64F48"/>
    <w:multiLevelType w:val="multilevel"/>
    <w:tmpl w:val="BA4EDD52"/>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29">
    <w:nsid w:val="47E32535"/>
    <w:multiLevelType w:val="hybridMultilevel"/>
    <w:tmpl w:val="25DE16B8"/>
    <w:lvl w:ilvl="0" w:tplc="E14252D6">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0">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1">
    <w:nsid w:val="58BA29F5"/>
    <w:multiLevelType w:val="multilevel"/>
    <w:tmpl w:val="BD421F72"/>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b/>
        <w:bCs/>
      </w:rPr>
    </w:lvl>
    <w:lvl w:ilvl="4">
      <w:start w:val="1"/>
      <w:numFmt w:val="decimal"/>
      <w:isLgl/>
      <w:lvlText w:val="%1.%2.%3.%4.%5."/>
      <w:lvlJc w:val="left"/>
      <w:pPr>
        <w:ind w:left="1080" w:hanging="1080"/>
      </w:pPr>
      <w:rPr>
        <w:rFonts w:hint="default"/>
        <w:b/>
        <w:bCs/>
      </w:rPr>
    </w:lvl>
    <w:lvl w:ilvl="5">
      <w:start w:val="1"/>
      <w:numFmt w:val="decimal"/>
      <w:isLgl/>
      <w:lvlText w:val="%1.%2.%3.%4.%5.%6."/>
      <w:lvlJc w:val="left"/>
      <w:pPr>
        <w:ind w:left="1080" w:hanging="1080"/>
      </w:pPr>
      <w:rPr>
        <w:rFonts w:hint="default"/>
        <w:b/>
        <w:bCs/>
      </w:rPr>
    </w:lvl>
    <w:lvl w:ilvl="6">
      <w:start w:val="1"/>
      <w:numFmt w:val="decimal"/>
      <w:isLgl/>
      <w:lvlText w:val="%1.%2.%3.%4.%5.%6.%7."/>
      <w:lvlJc w:val="left"/>
      <w:pPr>
        <w:ind w:left="1440" w:hanging="1440"/>
      </w:pPr>
      <w:rPr>
        <w:rFonts w:hint="default"/>
        <w:b/>
        <w:bCs/>
      </w:rPr>
    </w:lvl>
    <w:lvl w:ilvl="7">
      <w:start w:val="1"/>
      <w:numFmt w:val="decimal"/>
      <w:isLgl/>
      <w:lvlText w:val="%1.%2.%3.%4.%5.%6.%7.%8."/>
      <w:lvlJc w:val="left"/>
      <w:pPr>
        <w:ind w:left="1440" w:hanging="1440"/>
      </w:pPr>
      <w:rPr>
        <w:rFonts w:hint="default"/>
        <w:b/>
        <w:bCs/>
      </w:rPr>
    </w:lvl>
    <w:lvl w:ilvl="8">
      <w:start w:val="1"/>
      <w:numFmt w:val="decimal"/>
      <w:isLgl/>
      <w:lvlText w:val="%1.%2.%3.%4.%5.%6.%7.%8.%9."/>
      <w:lvlJc w:val="left"/>
      <w:pPr>
        <w:ind w:left="1800" w:hanging="1800"/>
      </w:pPr>
      <w:rPr>
        <w:rFonts w:hint="default"/>
        <w:b/>
        <w:bCs/>
      </w:rPr>
    </w:lvl>
  </w:abstractNum>
  <w:abstractNum w:abstractNumId="32">
    <w:nsid w:val="5CA20E8F"/>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33">
    <w:nsid w:val="5F604346"/>
    <w:multiLevelType w:val="multilevel"/>
    <w:tmpl w:val="E2429DF2"/>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34">
    <w:nsid w:val="64A54E8F"/>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5">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6">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7220155A"/>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77AB379D"/>
    <w:multiLevelType w:val="hybridMultilevel"/>
    <w:tmpl w:val="251E3CDA"/>
    <w:lvl w:ilvl="0" w:tplc="9AAC650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9">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0">
    <w:nsid w:val="7B872C5C"/>
    <w:multiLevelType w:val="hybridMultilevel"/>
    <w:tmpl w:val="7C486AD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1">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2">
    <w:nsid w:val="7D9E6A10"/>
    <w:multiLevelType w:val="hybridMultilevel"/>
    <w:tmpl w:val="7B00122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num w:numId="1">
    <w:abstractNumId w:val="18"/>
  </w:num>
  <w:num w:numId="2">
    <w:abstractNumId w:val="15"/>
  </w:num>
  <w:num w:numId="3">
    <w:abstractNumId w:val="10"/>
  </w:num>
  <w:num w:numId="4">
    <w:abstractNumId w:val="24"/>
  </w:num>
  <w:num w:numId="5">
    <w:abstractNumId w:val="34"/>
  </w:num>
  <w:num w:numId="6">
    <w:abstractNumId w:val="16"/>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31"/>
  </w:num>
  <w:num w:numId="11">
    <w:abstractNumId w:val="26"/>
  </w:num>
  <w:num w:numId="12">
    <w:abstractNumId w:val="40"/>
  </w:num>
  <w:num w:numId="13">
    <w:abstractNumId w:val="22"/>
  </w:num>
  <w:num w:numId="14">
    <w:abstractNumId w:val="7"/>
  </w:num>
  <w:num w:numId="15">
    <w:abstractNumId w:val="37"/>
  </w:num>
  <w:num w:numId="16">
    <w:abstractNumId w:val="17"/>
  </w:num>
  <w:num w:numId="17">
    <w:abstractNumId w:val="4"/>
  </w:num>
  <w:num w:numId="18">
    <w:abstractNumId w:val="23"/>
  </w:num>
  <w:num w:numId="19">
    <w:abstractNumId w:val="32"/>
  </w:num>
  <w:num w:numId="20">
    <w:abstractNumId w:val="14"/>
  </w:num>
  <w:num w:numId="21">
    <w:abstractNumId w:val="8"/>
  </w:num>
  <w:num w:numId="22">
    <w:abstractNumId w:val="6"/>
  </w:num>
  <w:num w:numId="23">
    <w:abstractNumId w:val="29"/>
  </w:num>
  <w:num w:numId="24">
    <w:abstractNumId w:val="12"/>
  </w:num>
  <w:num w:numId="25">
    <w:abstractNumId w:val="42"/>
  </w:num>
  <w:num w:numId="26">
    <w:abstractNumId w:val="11"/>
  </w:num>
  <w:num w:numId="27">
    <w:abstractNumId w:val="21"/>
  </w:num>
  <w:num w:numId="28">
    <w:abstractNumId w:val="20"/>
  </w:num>
  <w:num w:numId="29">
    <w:abstractNumId w:val="38"/>
  </w:num>
  <w:num w:numId="30">
    <w:abstractNumId w:val="28"/>
  </w:num>
  <w:num w:numId="31">
    <w:abstractNumId w:val="36"/>
  </w:num>
  <w:num w:numId="32">
    <w:abstractNumId w:val="39"/>
  </w:num>
  <w:num w:numId="33">
    <w:abstractNumId w:val="25"/>
  </w:num>
  <w:num w:numId="34">
    <w:abstractNumId w:val="30"/>
  </w:num>
  <w:num w:numId="35">
    <w:abstractNumId w:val="41"/>
  </w:num>
  <w:num w:numId="36">
    <w:abstractNumId w:val="35"/>
  </w:num>
  <w:num w:numId="37">
    <w:abstractNumId w:val="27"/>
  </w:num>
  <w:num w:numId="38">
    <w:abstractNumId w:val="13"/>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62C98"/>
    <w:rsid w:val="00066CF0"/>
    <w:rsid w:val="00073CD3"/>
    <w:rsid w:val="00081E79"/>
    <w:rsid w:val="00090396"/>
    <w:rsid w:val="000C6EC5"/>
    <w:rsid w:val="000D7DB2"/>
    <w:rsid w:val="000D7FB0"/>
    <w:rsid w:val="001001AF"/>
    <w:rsid w:val="001038F5"/>
    <w:rsid w:val="0010578E"/>
    <w:rsid w:val="00110699"/>
    <w:rsid w:val="001349A1"/>
    <w:rsid w:val="00153637"/>
    <w:rsid w:val="00154E87"/>
    <w:rsid w:val="00182929"/>
    <w:rsid w:val="0018324D"/>
    <w:rsid w:val="001B236A"/>
    <w:rsid w:val="001C7420"/>
    <w:rsid w:val="001E4762"/>
    <w:rsid w:val="001F4DA5"/>
    <w:rsid w:val="00207DF5"/>
    <w:rsid w:val="00207F88"/>
    <w:rsid w:val="00211BA7"/>
    <w:rsid w:val="00216AE4"/>
    <w:rsid w:val="0027340B"/>
    <w:rsid w:val="00283266"/>
    <w:rsid w:val="002B4E0F"/>
    <w:rsid w:val="002D23B2"/>
    <w:rsid w:val="002E630F"/>
    <w:rsid w:val="00314648"/>
    <w:rsid w:val="00354D45"/>
    <w:rsid w:val="003601BA"/>
    <w:rsid w:val="003775C5"/>
    <w:rsid w:val="00397DCE"/>
    <w:rsid w:val="003A465E"/>
    <w:rsid w:val="003B27DD"/>
    <w:rsid w:val="003B36F4"/>
    <w:rsid w:val="003C2A4A"/>
    <w:rsid w:val="003C2AE7"/>
    <w:rsid w:val="003F43A4"/>
    <w:rsid w:val="004001E9"/>
    <w:rsid w:val="00407266"/>
    <w:rsid w:val="004255D2"/>
    <w:rsid w:val="004705BC"/>
    <w:rsid w:val="00476846"/>
    <w:rsid w:val="004978C7"/>
    <w:rsid w:val="004D318F"/>
    <w:rsid w:val="004E66CB"/>
    <w:rsid w:val="004F68E5"/>
    <w:rsid w:val="00502BFD"/>
    <w:rsid w:val="00521F7F"/>
    <w:rsid w:val="00554146"/>
    <w:rsid w:val="005732D6"/>
    <w:rsid w:val="00591FB3"/>
    <w:rsid w:val="005B73CB"/>
    <w:rsid w:val="005D0A8E"/>
    <w:rsid w:val="00663853"/>
    <w:rsid w:val="006941CD"/>
    <w:rsid w:val="00696D04"/>
    <w:rsid w:val="006D22A7"/>
    <w:rsid w:val="006D563D"/>
    <w:rsid w:val="006F1C21"/>
    <w:rsid w:val="00725DA5"/>
    <w:rsid w:val="007629D7"/>
    <w:rsid w:val="00763D6D"/>
    <w:rsid w:val="007A06C8"/>
    <w:rsid w:val="007C728F"/>
    <w:rsid w:val="00847600"/>
    <w:rsid w:val="00853FE7"/>
    <w:rsid w:val="00897D1E"/>
    <w:rsid w:val="008A699B"/>
    <w:rsid w:val="008E6395"/>
    <w:rsid w:val="009637AE"/>
    <w:rsid w:val="00964126"/>
    <w:rsid w:val="00964F85"/>
    <w:rsid w:val="00975F70"/>
    <w:rsid w:val="009A69A2"/>
    <w:rsid w:val="009B275C"/>
    <w:rsid w:val="009D3637"/>
    <w:rsid w:val="00A71F2A"/>
    <w:rsid w:val="00AB584E"/>
    <w:rsid w:val="00AE3C0E"/>
    <w:rsid w:val="00AF5AF3"/>
    <w:rsid w:val="00B0779A"/>
    <w:rsid w:val="00B5346F"/>
    <w:rsid w:val="00B70CCC"/>
    <w:rsid w:val="00B90E26"/>
    <w:rsid w:val="00BB12A4"/>
    <w:rsid w:val="00BD1646"/>
    <w:rsid w:val="00BF1F45"/>
    <w:rsid w:val="00C077B3"/>
    <w:rsid w:val="00C94834"/>
    <w:rsid w:val="00CF59AD"/>
    <w:rsid w:val="00D14479"/>
    <w:rsid w:val="00D36A63"/>
    <w:rsid w:val="00D473EF"/>
    <w:rsid w:val="00D512FD"/>
    <w:rsid w:val="00D7561C"/>
    <w:rsid w:val="00D7585E"/>
    <w:rsid w:val="00DD53DA"/>
    <w:rsid w:val="00DE3BDC"/>
    <w:rsid w:val="00E12F50"/>
    <w:rsid w:val="00E17762"/>
    <w:rsid w:val="00E76F5B"/>
    <w:rsid w:val="00E805CF"/>
    <w:rsid w:val="00EA7130"/>
    <w:rsid w:val="00EB17D9"/>
    <w:rsid w:val="00ED1389"/>
    <w:rsid w:val="00EE577A"/>
    <w:rsid w:val="00F01A18"/>
    <w:rsid w:val="00F24584"/>
    <w:rsid w:val="00F37733"/>
    <w:rsid w:val="00F478B0"/>
    <w:rsid w:val="00F60D0D"/>
    <w:rsid w:val="00F7197C"/>
    <w:rsid w:val="00FA2A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EE577A"/>
    <w:pPr>
      <w:suppressAutoHyphens w:val="0"/>
      <w:spacing w:before="100" w:after="100"/>
    </w:pPr>
    <w:rPr>
      <w:rFonts w:ascii="Arial" w:hAnsi="Arial" w:cs="Arial"/>
      <w:color w:val="000000"/>
      <w:sz w:val="10"/>
      <w:szCs w:val="10"/>
      <w:lang w:eastAsia="ru-RU"/>
    </w:rPr>
  </w:style>
  <w:style w:type="character" w:styleId="ac">
    <w:name w:val="Strong"/>
    <w:uiPriority w:val="99"/>
    <w:qFormat/>
    <w:locked/>
    <w:rsid w:val="00EE577A"/>
    <w:rPr>
      <w:b/>
      <w:bCs/>
    </w:rPr>
  </w:style>
  <w:style w:type="paragraph" w:customStyle="1" w:styleId="text">
    <w:name w:val="text"/>
    <w:basedOn w:val="a"/>
    <w:uiPriority w:val="99"/>
    <w:rsid w:val="00EE577A"/>
    <w:pPr>
      <w:suppressAutoHyphens w:val="0"/>
      <w:spacing w:before="100" w:beforeAutospacing="1" w:after="100" w:afterAutospacing="1"/>
      <w:jc w:val="both"/>
      <w:textAlignment w:val="baseline"/>
    </w:pPr>
    <w:rPr>
      <w:rFonts w:ascii="Arial" w:hAnsi="Arial" w:cs="Arial"/>
      <w:color w:val="333333"/>
      <w:sz w:val="18"/>
      <w:szCs w:val="18"/>
      <w:lang w:eastAsia="ru-RU"/>
    </w:rPr>
  </w:style>
  <w:style w:type="character" w:customStyle="1" w:styleId="2">
    <w:name w:val="Основной текст (2)_"/>
    <w:link w:val="21"/>
    <w:uiPriority w:val="99"/>
    <w:locked/>
    <w:rsid w:val="00EE577A"/>
    <w:rPr>
      <w:b/>
      <w:bCs/>
      <w:i/>
      <w:iCs/>
      <w:sz w:val="22"/>
      <w:szCs w:val="22"/>
      <w:shd w:val="clear" w:color="auto" w:fill="FFFFFF"/>
    </w:rPr>
  </w:style>
  <w:style w:type="paragraph" w:customStyle="1" w:styleId="21">
    <w:name w:val="Основной текст (2)1"/>
    <w:basedOn w:val="a"/>
    <w:link w:val="2"/>
    <w:uiPriority w:val="99"/>
    <w:rsid w:val="00EE577A"/>
    <w:pPr>
      <w:widowControl w:val="0"/>
      <w:shd w:val="clear" w:color="auto" w:fill="FFFFFF"/>
      <w:suppressAutoHyphens w:val="0"/>
      <w:spacing w:line="274" w:lineRule="exact"/>
      <w:jc w:val="both"/>
    </w:pPr>
    <w:rPr>
      <w:b/>
      <w:bCs/>
      <w:i/>
      <w:iCs/>
      <w:noProof/>
      <w:sz w:val="22"/>
      <w:szCs w:val="22"/>
      <w:shd w:val="clear" w:color="auto" w:fill="FFFFFF"/>
      <w:lang w:eastAsia="ru-RU"/>
    </w:rPr>
  </w:style>
  <w:style w:type="character" w:customStyle="1" w:styleId="20">
    <w:name w:val="Основной текст (2)"/>
    <w:basedOn w:val="2"/>
    <w:uiPriority w:val="99"/>
    <w:rsid w:val="00EE577A"/>
    <w:rPr>
      <w:b/>
      <w:bCs/>
      <w:i/>
      <w:iCs/>
      <w:sz w:val="22"/>
      <w:szCs w:val="22"/>
      <w:shd w:val="clear" w:color="auto" w:fill="FFFFFF"/>
    </w:rPr>
  </w:style>
  <w:style w:type="paragraph" w:customStyle="1" w:styleId="Default">
    <w:name w:val="Default"/>
    <w:uiPriority w:val="99"/>
    <w:rsid w:val="00EE577A"/>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72265">
      <w:marLeft w:val="0"/>
      <w:marRight w:val="0"/>
      <w:marTop w:val="0"/>
      <w:marBottom w:val="0"/>
      <w:divBdr>
        <w:top w:val="none" w:sz="0" w:space="0" w:color="auto"/>
        <w:left w:val="none" w:sz="0" w:space="0" w:color="auto"/>
        <w:bottom w:val="none" w:sz="0" w:space="0" w:color="auto"/>
        <w:right w:val="none" w:sz="0" w:space="0" w:color="auto"/>
      </w:divBdr>
    </w:div>
    <w:div w:id="176772266">
      <w:marLeft w:val="0"/>
      <w:marRight w:val="0"/>
      <w:marTop w:val="0"/>
      <w:marBottom w:val="0"/>
      <w:divBdr>
        <w:top w:val="none" w:sz="0" w:space="0" w:color="auto"/>
        <w:left w:val="none" w:sz="0" w:space="0" w:color="auto"/>
        <w:bottom w:val="none" w:sz="0" w:space="0" w:color="auto"/>
        <w:right w:val="none" w:sz="0" w:space="0" w:color="auto"/>
      </w:divBdr>
    </w:div>
    <w:div w:id="258563299">
      <w:bodyDiv w:val="1"/>
      <w:marLeft w:val="0"/>
      <w:marRight w:val="0"/>
      <w:marTop w:val="0"/>
      <w:marBottom w:val="0"/>
      <w:divBdr>
        <w:top w:val="none" w:sz="0" w:space="0" w:color="auto"/>
        <w:left w:val="none" w:sz="0" w:space="0" w:color="auto"/>
        <w:bottom w:val="none" w:sz="0" w:space="0" w:color="auto"/>
        <w:right w:val="none" w:sz="0" w:space="0" w:color="auto"/>
      </w:divBdr>
    </w:div>
    <w:div w:id="406154748">
      <w:bodyDiv w:val="1"/>
      <w:marLeft w:val="0"/>
      <w:marRight w:val="0"/>
      <w:marTop w:val="0"/>
      <w:marBottom w:val="0"/>
      <w:divBdr>
        <w:top w:val="none" w:sz="0" w:space="0" w:color="auto"/>
        <w:left w:val="none" w:sz="0" w:space="0" w:color="auto"/>
        <w:bottom w:val="none" w:sz="0" w:space="0" w:color="auto"/>
        <w:right w:val="none" w:sz="0" w:space="0" w:color="auto"/>
      </w:divBdr>
    </w:div>
    <w:div w:id="447314724">
      <w:bodyDiv w:val="1"/>
      <w:marLeft w:val="0"/>
      <w:marRight w:val="0"/>
      <w:marTop w:val="0"/>
      <w:marBottom w:val="0"/>
      <w:divBdr>
        <w:top w:val="none" w:sz="0" w:space="0" w:color="auto"/>
        <w:left w:val="none" w:sz="0" w:space="0" w:color="auto"/>
        <w:bottom w:val="none" w:sz="0" w:space="0" w:color="auto"/>
        <w:right w:val="none" w:sz="0" w:space="0" w:color="auto"/>
      </w:divBdr>
    </w:div>
    <w:div w:id="835341967">
      <w:bodyDiv w:val="1"/>
      <w:marLeft w:val="0"/>
      <w:marRight w:val="0"/>
      <w:marTop w:val="0"/>
      <w:marBottom w:val="0"/>
      <w:divBdr>
        <w:top w:val="none" w:sz="0" w:space="0" w:color="auto"/>
        <w:left w:val="none" w:sz="0" w:space="0" w:color="auto"/>
        <w:bottom w:val="none" w:sz="0" w:space="0" w:color="auto"/>
        <w:right w:val="none" w:sz="0" w:space="0" w:color="auto"/>
      </w:divBdr>
    </w:div>
    <w:div w:id="172551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D8A1B-7F02-4C00-8E3C-77B04B1D9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42</Pages>
  <Words>12697</Words>
  <Characters>72375</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84903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29</cp:revision>
  <dcterms:created xsi:type="dcterms:W3CDTF">2018-11-27T13:21:00Z</dcterms:created>
  <dcterms:modified xsi:type="dcterms:W3CDTF">2020-01-22T17:46:00Z</dcterms:modified>
</cp:coreProperties>
</file>