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C93567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74295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.Б.06 Основы правовой грамотности</w:t>
      </w:r>
      <w:r w:rsidRPr="000837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837BE" w:rsidRPr="000837BE" w:rsidRDefault="000837BE" w:rsidP="000837B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5D3423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D3423" w:rsidRPr="005D3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D3423"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5D3423" w:rsidRPr="005D3423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3567" w:rsidRPr="00B613E9" w:rsidRDefault="00C93567" w:rsidP="00C93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613E9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юриспруденции.</w:t>
      </w:r>
    </w:p>
    <w:p w:rsidR="00C93567" w:rsidRPr="00B613E9" w:rsidRDefault="00C93567" w:rsidP="00C9356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34925</wp:posOffset>
            </wp:positionV>
            <wp:extent cx="6134100" cy="609600"/>
            <wp:effectExtent l="19050" t="0" r="0" b="0"/>
            <wp:wrapNone/>
            <wp:docPr id="4" name="Рисунок 4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67" w:rsidRPr="00B613E9" w:rsidRDefault="00C93567" w:rsidP="00C93567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3E9">
        <w:rPr>
          <w:rFonts w:ascii="Times New Roman" w:hAnsi="Times New Roman"/>
          <w:sz w:val="28"/>
          <w:szCs w:val="28"/>
        </w:rPr>
        <w:t xml:space="preserve">Протокол от «______» _____________________ 20_____ г. № </w:t>
      </w:r>
      <w:r w:rsidRPr="00B613E9">
        <w:rPr>
          <w:rFonts w:ascii="Times New Roman" w:hAnsi="Times New Roman"/>
          <w:sz w:val="28"/>
          <w:szCs w:val="28"/>
          <w:u w:val="single"/>
        </w:rPr>
        <w:tab/>
      </w:r>
    </w:p>
    <w:p w:rsidR="00C93567" w:rsidRPr="00B613E9" w:rsidRDefault="00C93567" w:rsidP="00C9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67" w:rsidRPr="00B613E9" w:rsidRDefault="00C93567" w:rsidP="00C9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89535</wp:posOffset>
            </wp:positionV>
            <wp:extent cx="1219200" cy="533400"/>
            <wp:effectExtent l="19050" t="0" r="0" b="0"/>
            <wp:wrapNone/>
            <wp:docPr id="3" name="Рисунок 3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67" w:rsidRPr="00B613E9" w:rsidRDefault="00C93567" w:rsidP="00C9356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3E9">
        <w:rPr>
          <w:rFonts w:ascii="Times New Roman" w:hAnsi="Times New Roman"/>
          <w:sz w:val="28"/>
          <w:szCs w:val="28"/>
        </w:rPr>
        <w:t xml:space="preserve">Заведующий кафедрой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613E9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B613E9">
        <w:rPr>
          <w:rFonts w:ascii="Times New Roman" w:hAnsi="Times New Roman"/>
          <w:sz w:val="28"/>
          <w:szCs w:val="28"/>
        </w:rPr>
        <w:t>Годовникова</w:t>
      </w:r>
      <w:proofErr w:type="spellEnd"/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C93567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194945</wp:posOffset>
            </wp:positionV>
            <wp:extent cx="1548130" cy="640715"/>
            <wp:effectExtent l="19050" t="0" r="0" b="0"/>
            <wp:wrapNone/>
            <wp:docPr id="7" name="Рисунок 4" descr="богомо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омолов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C93567" w:rsidRDefault="007D14CB" w:rsidP="00C935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C93567" w:rsidRPr="00C93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                                                                                          А.Н. Богомолов</w:t>
      </w: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</w:t>
      </w:r>
      <w:proofErr w:type="gramStart"/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способности использовать основы правовых знаний в раз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сферах жизнедеятельности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F35C5" w:rsidRDefault="00074DE8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4D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знаний об </w:t>
      </w:r>
      <w:r w:rsidR="002F35C5"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>основ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="002F35C5"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права в раз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>личных сферах жизнедеятельности;</w:t>
      </w:r>
    </w:p>
    <w:p w:rsidR="002F35C5" w:rsidRDefault="002F35C5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Способствовать формированию умений </w:t>
      </w:r>
      <w:r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применять нормативно-правовые документы для грамотного использования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 защиты своих прав и интересов;</w:t>
      </w:r>
    </w:p>
    <w:p w:rsidR="002F35C5" w:rsidRDefault="002F35C5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Способствовать развитию навыков применения </w:t>
      </w:r>
      <w:r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>правовых знаний в различных сферах жизнедеятельности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</w:t>
      </w:r>
      <w:r w:rsidR="0004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организации.</w:t>
      </w:r>
    </w:p>
    <w:p w:rsidR="00074DE8" w:rsidRPr="007D14CB" w:rsidRDefault="007D14CB" w:rsidP="00074DE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3D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социальной работы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«Юридическая психология», «Психология управления персоналом»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«Практика по получению профессиональных умений и опыта профессиональной деятельности», «Педагогическая практика», «Преддипломная практика», «Гражданское население в противодействии распространению идеологии терроризма», «Права человека».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5C5" w:rsidRPr="002F35C5" w:rsidRDefault="002F35C5" w:rsidP="002F35C5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F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2F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044650" w:rsidRDefault="00044650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044650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87" w:type="dxa"/>
          </w:tcPr>
          <w:p w:rsidR="007D14CB" w:rsidRPr="007D14CB" w:rsidRDefault="00044650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ОК-4</w:t>
            </w:r>
          </w:p>
        </w:tc>
        <w:tc>
          <w:tcPr>
            <w:tcW w:w="1984" w:type="dxa"/>
          </w:tcPr>
          <w:p w:rsidR="007D14CB" w:rsidRPr="007D14CB" w:rsidRDefault="0004465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2F35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использовать основы правовых знаний в различных сферах жизнедеятельности</w:t>
            </w:r>
          </w:p>
        </w:tc>
        <w:tc>
          <w:tcPr>
            <w:tcW w:w="1904" w:type="dxa"/>
          </w:tcPr>
          <w:p w:rsidR="007D14CB" w:rsidRPr="007D14CB" w:rsidRDefault="0004465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права в различных сферах жизнедеятельности</w:t>
            </w:r>
          </w:p>
        </w:tc>
        <w:tc>
          <w:tcPr>
            <w:tcW w:w="1783" w:type="dxa"/>
          </w:tcPr>
          <w:p w:rsidR="007D14CB" w:rsidRPr="00044650" w:rsidRDefault="00044650" w:rsidP="0004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</w:tc>
        <w:tc>
          <w:tcPr>
            <w:tcW w:w="1841" w:type="dxa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правовых знаний в различных сферах жизнедеятельности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0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2A220D" w:rsidP="0004465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044650" w:rsidP="00044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vAlign w:val="center"/>
          </w:tcPr>
          <w:p w:rsidR="007D14CB" w:rsidRDefault="007D14CB" w:rsidP="0004465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4650" w:rsidRPr="007D14CB" w:rsidRDefault="00044650" w:rsidP="0004465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2A220D" w:rsidP="0004465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7"/>
        <w:gridCol w:w="1675"/>
        <w:gridCol w:w="593"/>
        <w:gridCol w:w="565"/>
        <w:gridCol w:w="710"/>
        <w:gridCol w:w="1139"/>
        <w:gridCol w:w="1416"/>
        <w:gridCol w:w="1235"/>
      </w:tblGrid>
      <w:tr w:rsidR="0054234B" w:rsidRPr="00044650" w:rsidTr="003A6771">
        <w:trPr>
          <w:cantSplit/>
          <w:tblHeader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2A220D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2A220D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234B" w:rsidRPr="00044650" w:rsidTr="003A6771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54234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54234B">
        <w:trPr>
          <w:cantSplit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pStyle w:val="a7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053C">
              <w:rPr>
                <w:rFonts w:ascii="Times New Roman" w:hAnsi="Times New Roman"/>
                <w:lang w:eastAsia="ru-RU"/>
              </w:rPr>
              <w:t>Тема 1. </w:t>
            </w:r>
            <w:r w:rsidRPr="00F7053C">
              <w:rPr>
                <w:rFonts w:ascii="Times New Roman" w:hAnsi="Times New Roman"/>
                <w:spacing w:val="-2"/>
                <w:lang w:eastAsia="ru-RU"/>
              </w:rPr>
              <w:t xml:space="preserve">Основные понятия и категории </w:t>
            </w:r>
            <w:r w:rsidRPr="00F7053C">
              <w:rPr>
                <w:rFonts w:ascii="Times New Roman" w:hAnsi="Times New Roman"/>
                <w:spacing w:val="1"/>
                <w:lang w:eastAsia="ru-RU"/>
              </w:rPr>
              <w:t>правовой грамотности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 xml:space="preserve">Тема 2. Основные положения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 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A6771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F7053C" w:rsidRDefault="003A6771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35067B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3.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положения гражданского </w:t>
            </w:r>
            <w:r w:rsidRPr="00F70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4.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трудового 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5. </w:t>
            </w:r>
            <w:r w:rsidRPr="00F70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Правовое регулирование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A6771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F7053C" w:rsidRDefault="003A6771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1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35067B" w:rsidRDefault="003A6771" w:rsidP="001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4234B" w:rsidRPr="007D14CB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234B" w:rsidRDefault="0054234B" w:rsidP="00635AB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Основные понятия и категории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правовой грамотности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3A6771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hd w:val="clear" w:color="auto" w:fill="FFFFFF"/>
        <w:suppressAutoHyphens/>
        <w:spacing w:after="0" w:line="317" w:lineRule="exact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права. Право в системе социальных норм. Основные концепции </w:t>
      </w:r>
      <w:r w:rsidR="00635AB4"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возникновения права. Признаки права: нормативность, всеобщность и </w:t>
      </w:r>
      <w:r w:rsidR="00635AB4"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обязательность правовых норм, их </w:t>
      </w:r>
      <w:r w:rsidR="00635AB4"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lastRenderedPageBreak/>
        <w:t xml:space="preserve">формальная определенность. Функции </w:t>
      </w:r>
      <w:r w:rsidR="00635AB4" w:rsidRPr="00635AB4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права. Право как регулятор общественных отношений, как мера свободы </w:t>
      </w:r>
      <w:r w:rsidR="00635AB4"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человека Отличие права от закона. Частное право и публичное право.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Международное право как особая система права. Основные правовые системы </w:t>
      </w:r>
      <w:r w:rsidR="00635AB4"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современности.</w:t>
      </w:r>
    </w:p>
    <w:p w:rsidR="00635AB4" w:rsidRDefault="00635AB4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Механизм правового регулирования и его элементы: юридические нормы, юридические факты и правовые отношения, акты применения права и акты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реализации прав и обязанностей субъектами права.</w:t>
      </w:r>
    </w:p>
    <w:p w:rsidR="00B47CED" w:rsidRPr="00635AB4" w:rsidRDefault="00B47CED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в системе социальных норм.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концепции возникновения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Признаки права: нормативность, всеобщность и обязательность правовых норм, их формальная определенность. </w:t>
      </w:r>
    </w:p>
    <w:p w:rsidR="00635AB4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 права.</w:t>
      </w:r>
    </w:p>
    <w:p w:rsidR="00B47CED" w:rsidRPr="00635AB4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ED" w:rsidRPr="00635AB4" w:rsidRDefault="00635AB4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Основные положения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конституционного 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CED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54 ч</w:t>
      </w:r>
      <w:r w:rsidR="00B47CED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5AB4" w:rsidRPr="00635AB4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 xml:space="preserve">Конституция Российской Федерации - основной закон государства. </w:t>
      </w:r>
      <w:r w:rsidR="00635AB4"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Правовая природа и свойства Конституции РФ. Верховенство и высшая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юридическая сила Конституции. Структура Конституции РФ.</w:t>
      </w:r>
    </w:p>
    <w:p w:rsidR="00635AB4" w:rsidRPr="00635AB4" w:rsidRDefault="00635AB4" w:rsidP="00635AB4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конституционного строя России. Принципы организации </w:t>
      </w: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государственной власти, принципы взаимоотношений государства 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гражданина, правовой статус человека и гражданина.</w:t>
      </w:r>
    </w:p>
    <w:p w:rsidR="00635AB4" w:rsidRPr="00635AB4" w:rsidRDefault="00635AB4" w:rsidP="00635AB4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Формы осуществления народовластия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непосредственная и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представительная демократия.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Гарантии прав и свобод.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Государственная Дума и ее полномочия.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Государственной Думы.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Комитеты и комиссии палат Федерального Собрания.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Правительство Российской Федерации.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Органы судебной власти и ее структура.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Конституционные суды.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Основные положения гражданского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32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и система гражданского права. Источники гражданского права. </w:t>
      </w:r>
      <w:r w:rsidR="00635AB4" w:rsidRPr="00635AB4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Специфические особенности гражданско-правового регулирования. </w:t>
      </w:r>
      <w:r w:rsidR="00635AB4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Гражданско-правовые отношения и их принципы. Предмет гражданского права. Вещные отношения. Обязательственные отношения. Личные неимущественные отношения. Метод правового регулирования гражданско-правовых отношений.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Физические лица. Гражданская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 Виды гражданско-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правовой дееспособности. Организационно-правовые формы юридических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лиц.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Коммерческие некоммерческие организации. Порядок создания и прекращения юридических лиц. </w:t>
      </w:r>
      <w:proofErr w:type="spellStart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 юридического лица.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 собственности: понятие и его содержание. Границы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Формы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Приобретение и прекращение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Первоначальные и производные способы приобретения права собственности. </w:t>
      </w:r>
    </w:p>
    <w:p w:rsidR="00B47CED" w:rsidRPr="00635AB4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прекращения права собственности.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Основы трудового права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34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Трудовые отношения и отношения связанные с ними. Основные черты трудовых отношений и их содержание. Особенности правового регулирования </w:t>
      </w:r>
      <w:r w:rsidR="00635AB4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будущей профессиональной деятельности.</w:t>
      </w:r>
    </w:p>
    <w:p w:rsidR="00635AB4" w:rsidRPr="00635AB4" w:rsidRDefault="00635AB4" w:rsidP="00635AB4">
      <w:pPr>
        <w:shd w:val="clear" w:color="auto" w:fill="FFFFFF"/>
        <w:suppressAutoHyphens/>
        <w:spacing w:after="0" w:line="324" w:lineRule="exact"/>
        <w:ind w:right="2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Предмет, методы и способы правового регулирования трудовых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отношений. Система трудового права.</w:t>
      </w:r>
    </w:p>
    <w:p w:rsidR="00635AB4" w:rsidRPr="00635AB4" w:rsidRDefault="00635AB4" w:rsidP="00635AB4">
      <w:pPr>
        <w:shd w:val="clear" w:color="auto" w:fill="FFFFFF"/>
        <w:suppressAutoHyphens/>
        <w:spacing w:after="0" w:line="324" w:lineRule="exact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Трудовая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Занятость. Политика государства в области занятости. Порядок и условия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признания гражданина безработным. Права и льготы, предоставляемые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безработным.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сторон трудового договора.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работника, ее основания и условия.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материальной ответственности работников.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Материальная ответственность работодателя.</w:t>
      </w:r>
    </w:p>
    <w:p w:rsidR="00635AB4" w:rsidRPr="00635AB4" w:rsidRDefault="00635AB4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Правовое регулирование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предпринимательской деятельности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</w:t>
      </w:r>
      <w:r w:rsidR="003A6771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Основы правового регулирования экономической деятельности. Понятие правового регулирования экономических отношений.</w:t>
      </w:r>
    </w:p>
    <w:p w:rsidR="00635AB4" w:rsidRPr="00635AB4" w:rsidRDefault="00635AB4" w:rsidP="00635AB4">
      <w:pPr>
        <w:shd w:val="clear" w:color="auto" w:fill="FFFFFF"/>
        <w:suppressAutoHyphens/>
        <w:spacing w:after="0" w:line="317" w:lineRule="exact"/>
        <w:ind w:right="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Понятие и система предпринимательского права. Методы правового регулирования предпринимательской деятельности.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предпринимательского права.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Круглый стол. Вопросы: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Правовое регулирование установления и применения цен на товары, работы и услуги.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и порядок применения ответственно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сти за наруше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ние государственной дисциплины цен.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Ответственность за нарушения в предпринимательской 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деятельности.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ответственности субъектов предпринимательского права и ее признаки.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санкций, применяемых в предпринимательских отношениях.</w:t>
      </w:r>
    </w:p>
    <w:p w:rsidR="003A6771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Экономическая ответственность субъектов предпринимательства.</w:t>
      </w:r>
    </w:p>
    <w:p w:rsidR="00B47CED" w:rsidRDefault="00B47CED" w:rsidP="00B47CE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093"/>
        <w:gridCol w:w="1700"/>
        <w:gridCol w:w="567"/>
        <w:gridCol w:w="567"/>
        <w:gridCol w:w="710"/>
        <w:gridCol w:w="1135"/>
        <w:gridCol w:w="1416"/>
        <w:gridCol w:w="1382"/>
      </w:tblGrid>
      <w:tr w:rsidR="0054234B" w:rsidRPr="00044650" w:rsidTr="00B57F32">
        <w:trPr>
          <w:cantSplit/>
          <w:tblHeader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54234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54234B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234B" w:rsidRPr="00044650" w:rsidTr="00B57F32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32" w:rsidRPr="00044650" w:rsidTr="00B57F32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B57F32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pStyle w:val="a7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053C">
              <w:rPr>
                <w:rFonts w:ascii="Times New Roman" w:hAnsi="Times New Roman"/>
                <w:lang w:eastAsia="ru-RU"/>
              </w:rPr>
              <w:t>Тема 1. </w:t>
            </w:r>
            <w:r w:rsidRPr="00F7053C">
              <w:rPr>
                <w:rFonts w:ascii="Times New Roman" w:hAnsi="Times New Roman"/>
                <w:spacing w:val="-2"/>
                <w:lang w:eastAsia="ru-RU"/>
              </w:rPr>
              <w:t xml:space="preserve">Основные понятия и категории </w:t>
            </w:r>
            <w:r w:rsidRPr="00F7053C">
              <w:rPr>
                <w:rFonts w:ascii="Times New Roman" w:hAnsi="Times New Roman"/>
                <w:spacing w:val="1"/>
                <w:lang w:eastAsia="ru-RU"/>
              </w:rPr>
              <w:t>правовой грамотности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 xml:space="preserve">Тема 2. Основные положения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 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3.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положения гражданского </w:t>
            </w:r>
            <w:r w:rsidRPr="00F70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4.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трудового 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5. </w:t>
            </w:r>
            <w:r w:rsidRPr="00F70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Правовое регулирование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7D14CB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Default="00B57F32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B47CED" w:rsidRPr="00635AB4" w:rsidRDefault="00B47CED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Основные понятия и категории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правовой грамотности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hd w:val="clear" w:color="auto" w:fill="FFFFFF"/>
        <w:suppressAutoHyphens/>
        <w:spacing w:after="0" w:line="317" w:lineRule="exact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права. Право в системе социальных норм. Основные концепции </w:t>
      </w:r>
      <w:r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возникновения права. Признаки права: нормативность, всеобщность и </w:t>
      </w:r>
      <w:r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обязательность правовых норм, их формальная определенность. Функции </w:t>
      </w:r>
      <w:r w:rsidRPr="00635AB4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права. Право как регулятор общественных отношений, как мера свободы </w:t>
      </w:r>
      <w:r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человека Отличие права от закона. Частное право и публичное право.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Международное право как особая система права. Основные правовые системы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современности.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Механизм правового регулирования и его элементы: юридические нормы, юридические факты и правовые отношения, акты применения права и акты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реализации прав и обязанностей субъектами права.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в системе социальных норм.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концепции возникновения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Признаки права: нормативность, всеобщность и обязательность правовых норм, их формальная определенность. </w:t>
      </w:r>
    </w:p>
    <w:p w:rsid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 права.</w:t>
      </w:r>
    </w:p>
    <w:p w:rsidR="00B47CED" w:rsidRPr="00635AB4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ED" w:rsidRPr="00635AB4" w:rsidRDefault="00B47CED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Основные положения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конституционного 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 xml:space="preserve">Конституция Российской Федерации - основной закон государства.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Правовая природа и свойства Конституции РФ. Верховенство и высшая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юридическая сила Конституции. Структура Конституции РФ.</w:t>
      </w:r>
    </w:p>
    <w:p w:rsidR="00B47CED" w:rsidRPr="00635AB4" w:rsidRDefault="00B47CED" w:rsidP="00B47CED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конституционного строя России. Принципы организации </w:t>
      </w: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государственной власти, принципы взаимоотношений государства 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гражданина, правовой статус человека и гражданина.</w:t>
      </w:r>
    </w:p>
    <w:p w:rsidR="00B47CED" w:rsidRPr="00635AB4" w:rsidRDefault="00B47CED" w:rsidP="00B47CED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Формы осуществления народовластия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непосредственная и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представительная демократия.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Гарантии прав и свобод.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Государственная Дума и ее полномочия.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Государственной Думы.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Комитеты и комиссии палат Федерального Собрания.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Правительство Российской Федерации.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Органы судебной власти и ее структура.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Конституционные суды.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Основные положения гражданского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и система гражданского права. Источники гражданского права. </w:t>
      </w:r>
      <w:r w:rsidRPr="00635AB4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Специфические особенности гражданско-правового регулирования.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Гражданско-правовые отношения и их принципы. Предмет гражданского права. Вещные отношения. Обязательственные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отношения. Личные неимущественные отношения. Метод правового регулирования гражданско-правовых отношений.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Физические лица. Гражданская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 Виды гражданско-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правовой дееспособности. Организационно-правовые формы юридических лиц.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Коммерческие некоммерческие организации. Порядок создания и прекращения юридических лиц. </w:t>
      </w:r>
      <w:proofErr w:type="spellStart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 юридического лица.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 собственности: понятие и его содержание. Границы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Формы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Приобретение и прекращение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Первоначальные и производные способы приобретения права собственности. </w:t>
      </w:r>
    </w:p>
    <w:p w:rsidR="00B47CED" w:rsidRPr="00635AB4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прекращения права собственности.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Основы трудового права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42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Трудовые отношения и отношения связанные с ними. Основные черты трудовых отношений и их содержание. Особенности правового регулирования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будущей профессиональной деятельности.</w:t>
      </w:r>
    </w:p>
    <w:p w:rsidR="00B47CED" w:rsidRPr="00635AB4" w:rsidRDefault="00B47CED" w:rsidP="00B47CED">
      <w:pPr>
        <w:shd w:val="clear" w:color="auto" w:fill="FFFFFF"/>
        <w:suppressAutoHyphens/>
        <w:spacing w:after="0" w:line="324" w:lineRule="exact"/>
        <w:ind w:right="2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Предмет, методы и способы правового регулирования трудовых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отношений. Система трудового права.</w:t>
      </w:r>
    </w:p>
    <w:p w:rsidR="00B47CED" w:rsidRPr="00635AB4" w:rsidRDefault="00B47CED" w:rsidP="00B47CED">
      <w:pPr>
        <w:shd w:val="clear" w:color="auto" w:fill="FFFFFF"/>
        <w:suppressAutoHyphens/>
        <w:spacing w:after="0" w:line="324" w:lineRule="exact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Трудовая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Занятость. Политика государства в области занятости. Порядок и условия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признания гражданина безработным. Права и льготы, предоставляемые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безработным.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сторон трудового договора.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работника, ее основания и условия.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материальной ответственности работников.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Материальная ответственность работодателя.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Правовое регулирование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предпринимательской деятельности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Основы правового регулирования экономической деятельности. Понятие правового регулирования экономических отношений.</w:t>
      </w:r>
    </w:p>
    <w:p w:rsidR="00B47CED" w:rsidRPr="00635AB4" w:rsidRDefault="00B47CED" w:rsidP="00B47CED">
      <w:pPr>
        <w:shd w:val="clear" w:color="auto" w:fill="FFFFFF"/>
        <w:suppressAutoHyphens/>
        <w:spacing w:after="0" w:line="317" w:lineRule="exact"/>
        <w:ind w:right="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Понятие и система предпринимательского права. Методы правового регулирования предпринимательской деятельности.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предпринимательского права.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Круглый стол. Вопросы: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Правовое регулирование установления и применения цен на 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товары, работы и услуги.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Основания и порядок применения ответственности за </w:t>
      </w:r>
      <w:proofErr w:type="spellStart"/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наруше¬ние</w:t>
      </w:r>
      <w:proofErr w:type="spellEnd"/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государственной дисциплины цен.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Ответственность за нарушения в предпринимательской деятельности.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ответственности субъектов предпринимательского права и ее признаки.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санкций, применяемых в предпринимательских отношениях.</w:t>
      </w:r>
    </w:p>
    <w:p w:rsid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Экономическая ответственность субъектов предпринимательства.</w:t>
      </w:r>
    </w:p>
    <w:p w:rsidR="00B47CED" w:rsidRDefault="00B47CED" w:rsidP="005D342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5D3423" w:rsidRPr="005D3423" w:rsidRDefault="005D3423" w:rsidP="005D342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D3423" w:rsidRPr="005D3423" w:rsidRDefault="005D3423" w:rsidP="005D342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D3423" w:rsidRPr="005D3423" w:rsidRDefault="005D3423" w:rsidP="005D342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83673E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С. Г. Киселев [и др.] ; под ред. С. Г. Киселева. — 2-е изд.,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перераб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413 с. — (Серия : Бакалавр.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978-5-9916-7212-2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DB421C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https://biblio-online.ru/book/pravo-412871</w:t>
              </w:r>
            </w:hyperlink>
          </w:p>
        </w:tc>
      </w:tr>
      <w:tr w:rsidR="0083673E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83673E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Смоленский М.Б. Основы права [Электронный ресурс] / М.Б. Смоленский.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Ростов-на-Дону: Феникс, 2014. — 415 c. — 978-5-222-21995-9.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83673E" w:rsidRDefault="00DB421C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http://www.iprbookshop.ru/58976.html</w:t>
              </w:r>
            </w:hyperlink>
          </w:p>
          <w:p w:rsidR="0083673E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83673E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Мухаев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Р.Т. Правоведение [Электронный ресурс]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студентов, обучающихся по неюридическим специальностям / </w:t>
            </w: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Р.Т.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Мухаев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ЮНИТИ-ДАНА, 2015. — 431 c. — 978-5-238-02199-7.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DB421C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http://www.iprbookshop.ru/66289.html</w:t>
              </w:r>
            </w:hyperlink>
          </w:p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673E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Маилян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С.С. Правоведение [Электронный ресурс]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студентов вузов неюридического профиля / С.С.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Маилян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ЮНИТИ-ДАНА, 2015. — 415 c. — 978-5-238-01655-9.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83673E" w:rsidRDefault="00DB421C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http://www.iprbookshop.ru/52046.html</w:t>
              </w:r>
            </w:hyperlink>
          </w:p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83673E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83673E" w:rsidRPr="007D14CB" w:rsidRDefault="0083673E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B57F32" w:rsidRPr="00B57F32" w:rsidRDefault="00DB421C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B57F32" w:rsidRPr="00B57F32" w:rsidRDefault="00DB421C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B57F32" w:rsidRPr="00B57F32" w:rsidRDefault="00DB421C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B57F32" w:rsidRPr="00B57F32" w:rsidRDefault="00DB421C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B57F32" w:rsidRPr="00B57F32" w:rsidRDefault="00DB421C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B57F32" w:rsidRPr="00B57F32" w:rsidRDefault="00DB421C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B57F32" w:rsidRPr="00B57F32" w:rsidRDefault="00DB421C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B57F32" w:rsidRPr="00B57F32" w:rsidRDefault="00DB421C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B57F32" w:rsidRPr="00B57F32" w:rsidRDefault="00DB421C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73E" w:rsidRPr="00BB714C" w:rsidRDefault="0083673E" w:rsidP="00836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3673E" w:rsidRPr="00BB714C" w:rsidRDefault="0083673E" w:rsidP="00836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Под информационными технологиями понимается использование компьютерной техники и систем связи для создания, сбора, передачи, 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хранения и обработки информации для всех сфер общественной жизни.</w:t>
      </w:r>
    </w:p>
    <w:p w:rsidR="007D14CB" w:rsidRPr="009D079E" w:rsidRDefault="0083673E" w:rsidP="0083673E">
      <w:pPr>
        <w:tabs>
          <w:tab w:val="left" w:pos="187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57F32">
        <w:rPr>
          <w:rFonts w:ascii="Times New Roman" w:hAnsi="Times New Roman" w:cs="Times New Roman"/>
          <w:sz w:val="28"/>
          <w:szCs w:val="28"/>
          <w:lang w:eastAsia="ru-RU"/>
        </w:rPr>
        <w:t>процессе изучения дисциплины применяются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такие информационные технологии,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лекционные занятия с применением презентаций, 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информационны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</w:t>
      </w:r>
      <w:proofErr w:type="gramStart"/>
      <w:r w:rsidRPr="00BB714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32" w:rsidRPr="00A444B6" w:rsidRDefault="00B57F32" w:rsidP="00B5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Pr="00A444B6">
        <w:rPr>
          <w:rFonts w:ascii="Times New Roman" w:hAnsi="Times New Roman" w:cs="Times New Roman"/>
          <w:sz w:val="28"/>
          <w:szCs w:val="28"/>
        </w:rPr>
        <w:t>онные справочные системы</w:t>
      </w:r>
    </w:p>
    <w:p w:rsidR="00B57F32" w:rsidRPr="006C4976" w:rsidRDefault="00B57F32" w:rsidP="00B57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</w:t>
            </w:r>
          </w:p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и социальной защиты</w:t>
            </w:r>
          </w:p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104" w:type="dxa"/>
            <w:vAlign w:val="center"/>
          </w:tcPr>
          <w:p w:rsidR="00B57F32" w:rsidRPr="006A1E61" w:rsidRDefault="00DB421C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7F32" w:rsidRPr="006A1E6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https://rosmintrud.ru/</w:t>
              </w:r>
            </w:hyperlink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B57F32" w:rsidRPr="006A1E61" w:rsidRDefault="00DB421C" w:rsidP="00E555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history="1">
              <w:r w:rsidR="00B57F32" w:rsidRPr="006A1E61">
                <w:rPr>
                  <w:rStyle w:val="a9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http://pravo.gov.ru/index.html</w:t>
              </w:r>
            </w:hyperlink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57F32" w:rsidRPr="006A1E61" w:rsidRDefault="00DB421C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57F32" w:rsidRPr="006A1E6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57F32" w:rsidRPr="006A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7CED" w:rsidRDefault="00B47CED" w:rsidP="00B57F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32" w:rsidRPr="000D1297" w:rsidRDefault="00B57F32" w:rsidP="00B57F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9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7D14CB" w:rsidRPr="00A444B6" w:rsidRDefault="007D14CB" w:rsidP="00A444B6"/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3673E" w:rsidRPr="0083673E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объяснительные.</w:t>
      </w:r>
    </w:p>
    <w:p w:rsidR="0083673E" w:rsidRPr="0083673E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7D14CB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41323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дискуссия, круглый стол</w:t>
      </w: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мозговой штурм и др.</w:t>
      </w:r>
    </w:p>
    <w:p w:rsidR="0083673E" w:rsidRPr="007D14CB" w:rsidRDefault="0083673E" w:rsidP="0083673E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027"/>
        <w:gridCol w:w="3118"/>
        <w:gridCol w:w="2942"/>
      </w:tblGrid>
      <w:tr w:rsidR="00FD3D6A" w:rsidRPr="001F1D2A" w:rsidTr="00FD3D6A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FD3D6A" w:rsidRPr="001F1D2A" w:rsidRDefault="00FD3D6A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D3D6A" w:rsidRPr="001F1D2A" w:rsidRDefault="00FD3D6A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FD3D6A" w:rsidRPr="001F1D2A" w:rsidRDefault="00FD3D6A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FD3D6A" w:rsidRPr="001F1D2A" w:rsidRDefault="00FD3D6A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37" w:type="pct"/>
            <w:shd w:val="clear" w:color="auto" w:fill="FFFFFF"/>
            <w:vAlign w:val="center"/>
          </w:tcPr>
          <w:p w:rsidR="00FD3D6A" w:rsidRPr="001F1D2A" w:rsidRDefault="00FD3D6A" w:rsidP="004843A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65265" w:rsidRPr="001F1D2A" w:rsidTr="00FD3D6A">
        <w:trPr>
          <w:trHeight w:val="302"/>
        </w:trPr>
        <w:tc>
          <w:tcPr>
            <w:tcW w:w="252" w:type="pct"/>
            <w:vAlign w:val="center"/>
          </w:tcPr>
          <w:p w:rsidR="00F65265" w:rsidRPr="001F1D2A" w:rsidRDefault="00F65265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2" w:type="pct"/>
            <w:vAlign w:val="center"/>
          </w:tcPr>
          <w:p w:rsidR="00F65265" w:rsidRPr="00F65265" w:rsidRDefault="00F65265" w:rsidP="00F652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Аудитория для проведения занятий лекционного типа;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F65265" w:rsidRPr="00F65265" w:rsidRDefault="00185E58" w:rsidP="00F652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37" w:type="pct"/>
            <w:vAlign w:val="center"/>
          </w:tcPr>
          <w:p w:rsidR="00F65265" w:rsidRPr="00FD3D6A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65265" w:rsidRPr="001F1D2A" w:rsidTr="00FD3D6A">
        <w:trPr>
          <w:trHeight w:val="240"/>
        </w:trPr>
        <w:tc>
          <w:tcPr>
            <w:tcW w:w="252" w:type="pct"/>
            <w:vAlign w:val="center"/>
          </w:tcPr>
          <w:p w:rsidR="00F65265" w:rsidRPr="001F1D2A" w:rsidRDefault="00F65265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2" w:type="pct"/>
            <w:vAlign w:val="center"/>
          </w:tcPr>
          <w:p w:rsidR="00F65265" w:rsidRPr="00F65265" w:rsidRDefault="00F65265" w:rsidP="00F652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Кафедра Юриспруденции;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629" w:type="pct"/>
            <w:vAlign w:val="center"/>
          </w:tcPr>
          <w:p w:rsidR="00EC6374" w:rsidRPr="00EC6374" w:rsidRDefault="00EC6374" w:rsidP="00EC6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Офисные столы с ящиками – 6 </w:t>
            </w:r>
            <w:proofErr w:type="spellStart"/>
            <w:r w:rsidRPr="00EC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C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6374" w:rsidRPr="00EC6374" w:rsidRDefault="00EC6374" w:rsidP="00EC6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 мягкий – 6 шт.;</w:t>
            </w:r>
          </w:p>
          <w:p w:rsidR="00EC6374" w:rsidRPr="00EC6374" w:rsidRDefault="00EC6374" w:rsidP="00EC6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офисный для бумаг – 8 шт.</w:t>
            </w:r>
          </w:p>
          <w:p w:rsidR="00EC6374" w:rsidRPr="00EC6374" w:rsidRDefault="00EC6374" w:rsidP="00EC6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для верхней одежды – 2 </w:t>
            </w:r>
            <w:proofErr w:type="spellStart"/>
            <w:proofErr w:type="gramStart"/>
            <w:r w:rsidRPr="00EC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C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6374" w:rsidRPr="00EC6374" w:rsidRDefault="00EC6374" w:rsidP="00EC6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 персональные с установленным программным обеспечением – 2 шт.;</w:t>
            </w:r>
          </w:p>
          <w:p w:rsidR="00F65265" w:rsidRPr="00F65265" w:rsidRDefault="00EC6374" w:rsidP="00EC6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– 1 шт.</w:t>
            </w:r>
          </w:p>
        </w:tc>
        <w:tc>
          <w:tcPr>
            <w:tcW w:w="1537" w:type="pct"/>
            <w:vAlign w:val="center"/>
          </w:tcPr>
          <w:p w:rsidR="00F65265" w:rsidRPr="00975DFB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F65265" w:rsidRPr="00DF6198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F65265" w:rsidRPr="00DF6198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F65265" w:rsidRPr="00DF6198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F65265" w:rsidRPr="00DF6198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F65265" w:rsidRPr="00FD3D6A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4843A9" w:rsidRPr="001F1D2A" w:rsidTr="00FD3D6A">
        <w:trPr>
          <w:trHeight w:val="240"/>
        </w:trPr>
        <w:tc>
          <w:tcPr>
            <w:tcW w:w="252" w:type="pct"/>
            <w:vAlign w:val="center"/>
          </w:tcPr>
          <w:p w:rsidR="004843A9" w:rsidRDefault="004843A9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2" w:type="pct"/>
            <w:vAlign w:val="center"/>
          </w:tcPr>
          <w:p w:rsidR="004843A9" w:rsidRPr="004843A9" w:rsidRDefault="004843A9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843A9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4843A9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4843A9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4843A9" w:rsidRPr="004843A9" w:rsidRDefault="004843A9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843A9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37" w:type="pct"/>
            <w:vAlign w:val="center"/>
          </w:tcPr>
          <w:p w:rsidR="004843A9" w:rsidRPr="00DF6198" w:rsidRDefault="004843A9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43A9" w:rsidRPr="001F1D2A" w:rsidTr="00FD3D6A">
        <w:trPr>
          <w:trHeight w:val="240"/>
        </w:trPr>
        <w:tc>
          <w:tcPr>
            <w:tcW w:w="252" w:type="pct"/>
            <w:vAlign w:val="center"/>
          </w:tcPr>
          <w:p w:rsidR="004843A9" w:rsidRDefault="004843A9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2" w:type="pct"/>
            <w:vAlign w:val="center"/>
          </w:tcPr>
          <w:p w:rsidR="004843A9" w:rsidRPr="004843A9" w:rsidRDefault="004843A9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843A9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4843A9">
              <w:rPr>
                <w:rFonts w:ascii="Times New Roman" w:hAnsi="Times New Roman" w:cs="Times New Roman"/>
                <w:sz w:val="24"/>
              </w:rPr>
              <w:br/>
            </w:r>
            <w:r w:rsidRPr="004843A9">
              <w:rPr>
                <w:rFonts w:ascii="Times New Roman" w:hAnsi="Times New Roman" w:cs="Times New Roman"/>
                <w:sz w:val="24"/>
              </w:rPr>
              <w:lastRenderedPageBreak/>
              <w:t>Аудитория для проведения занятий семинарского типа;</w:t>
            </w:r>
            <w:r w:rsidRPr="004843A9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4843A9" w:rsidRPr="004843A9" w:rsidRDefault="00185E58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5E58">
              <w:rPr>
                <w:rFonts w:ascii="Times New Roman" w:hAnsi="Times New Roman" w:cs="Times New Roman"/>
                <w:sz w:val="24"/>
              </w:rPr>
              <w:lastRenderedPageBreak/>
              <w:t xml:space="preserve">Рабочее место преподавателя (стол, стул); мебель ученическая; доска </w:t>
            </w:r>
            <w:r w:rsidRPr="00185E58">
              <w:rPr>
                <w:rFonts w:ascii="Times New Roman" w:hAnsi="Times New Roman" w:cs="Times New Roman"/>
                <w:sz w:val="24"/>
              </w:rPr>
              <w:lastRenderedPageBreak/>
              <w:t>для письма мелом; баннеры; трибуна для выступлений</w:t>
            </w:r>
          </w:p>
        </w:tc>
        <w:tc>
          <w:tcPr>
            <w:tcW w:w="1537" w:type="pct"/>
            <w:vAlign w:val="center"/>
          </w:tcPr>
          <w:p w:rsidR="004843A9" w:rsidRPr="00DF6198" w:rsidRDefault="004843A9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5265" w:rsidRPr="001F1D2A" w:rsidTr="00FD3D6A">
        <w:trPr>
          <w:trHeight w:val="960"/>
        </w:trPr>
        <w:tc>
          <w:tcPr>
            <w:tcW w:w="252" w:type="pct"/>
            <w:vAlign w:val="center"/>
          </w:tcPr>
          <w:p w:rsidR="00F65265" w:rsidRPr="001F1D2A" w:rsidRDefault="004843A9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2" w:type="pct"/>
            <w:vAlign w:val="center"/>
          </w:tcPr>
          <w:p w:rsidR="00F65265" w:rsidRPr="00F65265" w:rsidRDefault="00F65265" w:rsidP="00F652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629" w:type="pct"/>
            <w:vAlign w:val="center"/>
          </w:tcPr>
          <w:p w:rsidR="00F65265" w:rsidRPr="00F65265" w:rsidRDefault="00F65265" w:rsidP="00F652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37" w:type="pct"/>
            <w:vAlign w:val="center"/>
          </w:tcPr>
          <w:p w:rsidR="00F65265" w:rsidRPr="00975DFB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975DFB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F65265" w:rsidRPr="00DF6198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F65265" w:rsidRPr="00DF6198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F65265" w:rsidRPr="00DF6198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ЮС-2017-004986. Комплект для обучения в высших и средних учебных заведениях.</w:t>
            </w:r>
          </w:p>
          <w:p w:rsidR="00F65265" w:rsidRPr="00DF6198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F65265" w:rsidRPr="00FD3D6A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423" w:rsidRPr="005D3423" w:rsidRDefault="005D3423" w:rsidP="005D3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D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D3423" w:rsidRPr="005D3423" w:rsidRDefault="005D3423" w:rsidP="005D34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23" w:rsidRPr="005D3423" w:rsidRDefault="005D3423" w:rsidP="005D34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D3423" w:rsidRDefault="005D342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D3423" w:rsidRDefault="005D3423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5D3423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59"/>
        <w:gridCol w:w="1653"/>
        <w:gridCol w:w="1672"/>
        <w:gridCol w:w="3101"/>
        <w:gridCol w:w="5974"/>
        <w:gridCol w:w="2655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85E58" w:rsidTr="009B78F7">
        <w:trPr>
          <w:trHeight w:val="1134"/>
        </w:trPr>
        <w:tc>
          <w:tcPr>
            <w:tcW w:w="562" w:type="dxa"/>
            <w:vAlign w:val="center"/>
          </w:tcPr>
          <w:p w:rsidR="00185E58" w:rsidRPr="00185E58" w:rsidRDefault="00185E58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85E58" w:rsidRPr="00185E58" w:rsidRDefault="00185E58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85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701" w:type="dxa"/>
            <w:vAlign w:val="center"/>
          </w:tcPr>
          <w:p w:rsidR="00185E58" w:rsidRPr="00185E58" w:rsidRDefault="00185E58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61" w:type="dxa"/>
            <w:vAlign w:val="center"/>
          </w:tcPr>
          <w:p w:rsidR="00185E58" w:rsidRPr="00185E58" w:rsidRDefault="00185E58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85E58" w:rsidRPr="00185E58" w:rsidRDefault="00185E58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85E58" w:rsidRPr="00185E58" w:rsidRDefault="00185E58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3939845</wp:posOffset>
                  </wp:positionH>
                  <wp:positionV relativeFrom="paragraph">
                    <wp:posOffset>403299</wp:posOffset>
                  </wp:positionV>
                  <wp:extent cx="1548493" cy="641268"/>
                  <wp:effectExtent l="19050" t="0" r="0" b="0"/>
                  <wp:wrapNone/>
                  <wp:docPr id="5" name="Рисунок 4" descr="богомол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гомолов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93" cy="64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85E58" w:rsidRPr="009B78F7" w:rsidRDefault="00185E58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2EA" w:rsidTr="009B78F7">
        <w:trPr>
          <w:trHeight w:val="1134"/>
        </w:trPr>
        <w:tc>
          <w:tcPr>
            <w:tcW w:w="562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272EA" w:rsidRPr="00B26ADB" w:rsidRDefault="00D272EA" w:rsidP="00D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  <w:bookmarkStart w:id="3" w:name="_GoBack"/>
            <w:bookmarkEnd w:id="3"/>
          </w:p>
        </w:tc>
        <w:tc>
          <w:tcPr>
            <w:tcW w:w="3261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D272EA" w:rsidRPr="009B78F7" w:rsidRDefault="00D272EA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8765" cy="6400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2EA" w:rsidTr="009B78F7">
        <w:trPr>
          <w:trHeight w:val="1134"/>
        </w:trPr>
        <w:tc>
          <w:tcPr>
            <w:tcW w:w="562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D272EA" w:rsidRPr="009B78F7" w:rsidRDefault="00D272EA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8765" cy="6400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1D" w:rsidRDefault="00121A1D">
      <w:pPr>
        <w:spacing w:after="0" w:line="240" w:lineRule="auto"/>
      </w:pPr>
      <w:r>
        <w:separator/>
      </w:r>
    </w:p>
  </w:endnote>
  <w:endnote w:type="continuationSeparator" w:id="0">
    <w:p w:rsidR="00121A1D" w:rsidRDefault="0012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1D" w:rsidRDefault="00121A1D">
      <w:pPr>
        <w:spacing w:after="0" w:line="240" w:lineRule="auto"/>
      </w:pPr>
      <w:r>
        <w:separator/>
      </w:r>
    </w:p>
  </w:footnote>
  <w:footnote w:type="continuationSeparator" w:id="0">
    <w:p w:rsidR="00121A1D" w:rsidRDefault="0012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0D" w:rsidRDefault="00DB421C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22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20D" w:rsidRDefault="002A220D">
    <w:pPr>
      <w:pStyle w:val="a3"/>
    </w:pPr>
  </w:p>
  <w:p w:rsidR="002A220D" w:rsidRDefault="002A22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0D" w:rsidRDefault="00DB421C" w:rsidP="004B3B8A">
    <w:pPr>
      <w:pStyle w:val="a3"/>
      <w:jc w:val="center"/>
    </w:pPr>
    <w:r>
      <w:fldChar w:fldCharType="begin"/>
    </w:r>
    <w:r w:rsidR="00802602">
      <w:instrText>PAGE   \* MERGEFORMAT</w:instrText>
    </w:r>
    <w:r>
      <w:fldChar w:fldCharType="separate"/>
    </w:r>
    <w:r w:rsidR="008B35D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31B00"/>
    <w:rsid w:val="000408C4"/>
    <w:rsid w:val="00044650"/>
    <w:rsid w:val="000456B6"/>
    <w:rsid w:val="00073F77"/>
    <w:rsid w:val="00074DE8"/>
    <w:rsid w:val="000837BE"/>
    <w:rsid w:val="00090FF8"/>
    <w:rsid w:val="000D6F1C"/>
    <w:rsid w:val="000F7D57"/>
    <w:rsid w:val="00121A1D"/>
    <w:rsid w:val="00180B23"/>
    <w:rsid w:val="00185E58"/>
    <w:rsid w:val="001A3963"/>
    <w:rsid w:val="001A58CB"/>
    <w:rsid w:val="001C7777"/>
    <w:rsid w:val="001E5810"/>
    <w:rsid w:val="00213C5C"/>
    <w:rsid w:val="00242904"/>
    <w:rsid w:val="00244B48"/>
    <w:rsid w:val="00272515"/>
    <w:rsid w:val="002A220D"/>
    <w:rsid w:val="002C479B"/>
    <w:rsid w:val="002F35C5"/>
    <w:rsid w:val="003002C3"/>
    <w:rsid w:val="003501B4"/>
    <w:rsid w:val="0035067B"/>
    <w:rsid w:val="0037597A"/>
    <w:rsid w:val="003A6771"/>
    <w:rsid w:val="003B5F28"/>
    <w:rsid w:val="003D0098"/>
    <w:rsid w:val="003D04E0"/>
    <w:rsid w:val="003F0666"/>
    <w:rsid w:val="003F4ADA"/>
    <w:rsid w:val="00413230"/>
    <w:rsid w:val="004843A9"/>
    <w:rsid w:val="004A2156"/>
    <w:rsid w:val="004B3B8A"/>
    <w:rsid w:val="004B52BE"/>
    <w:rsid w:val="004C6319"/>
    <w:rsid w:val="0054234B"/>
    <w:rsid w:val="005442C6"/>
    <w:rsid w:val="005D2A6E"/>
    <w:rsid w:val="005D3423"/>
    <w:rsid w:val="00606181"/>
    <w:rsid w:val="00635AB4"/>
    <w:rsid w:val="00656FF7"/>
    <w:rsid w:val="00673089"/>
    <w:rsid w:val="00690CEC"/>
    <w:rsid w:val="00704B68"/>
    <w:rsid w:val="00721369"/>
    <w:rsid w:val="007D14CB"/>
    <w:rsid w:val="00802602"/>
    <w:rsid w:val="0081180B"/>
    <w:rsid w:val="0083673E"/>
    <w:rsid w:val="00876E11"/>
    <w:rsid w:val="008B35D7"/>
    <w:rsid w:val="008D4D6D"/>
    <w:rsid w:val="008F0659"/>
    <w:rsid w:val="009545BD"/>
    <w:rsid w:val="0096643E"/>
    <w:rsid w:val="00975DFB"/>
    <w:rsid w:val="009B026A"/>
    <w:rsid w:val="009B78F7"/>
    <w:rsid w:val="009D079E"/>
    <w:rsid w:val="009E1D22"/>
    <w:rsid w:val="00A2483B"/>
    <w:rsid w:val="00A444B6"/>
    <w:rsid w:val="00A818A4"/>
    <w:rsid w:val="00B47CED"/>
    <w:rsid w:val="00B57F32"/>
    <w:rsid w:val="00B61423"/>
    <w:rsid w:val="00B932D4"/>
    <w:rsid w:val="00C86FE6"/>
    <w:rsid w:val="00C93567"/>
    <w:rsid w:val="00CA626D"/>
    <w:rsid w:val="00D272EA"/>
    <w:rsid w:val="00D575C0"/>
    <w:rsid w:val="00DB421C"/>
    <w:rsid w:val="00DC3E14"/>
    <w:rsid w:val="00DE7010"/>
    <w:rsid w:val="00E36C9B"/>
    <w:rsid w:val="00E50F57"/>
    <w:rsid w:val="00EC6374"/>
    <w:rsid w:val="00F143B2"/>
    <w:rsid w:val="00F5148F"/>
    <w:rsid w:val="00F65265"/>
    <w:rsid w:val="00F7053C"/>
    <w:rsid w:val="00FB06FE"/>
    <w:rsid w:val="00FD3D6A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aliases w:val="Знак Знак"/>
    <w:basedOn w:val="a"/>
    <w:link w:val="a8"/>
    <w:rsid w:val="00F7053C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8">
    <w:name w:val="Текст Знак"/>
    <w:aliases w:val="Знак Знак Знак"/>
    <w:basedOn w:val="a0"/>
    <w:link w:val="a7"/>
    <w:rsid w:val="00F7053C"/>
    <w:rPr>
      <w:rFonts w:ascii="Courier New" w:eastAsia="Calibri" w:hAnsi="Courier New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3673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58976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pravo.gov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pravo-412871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s://rosmintrud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046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66289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30</cp:revision>
  <cp:lastPrinted>2019-09-25T06:01:00Z</cp:lastPrinted>
  <dcterms:created xsi:type="dcterms:W3CDTF">2018-11-01T13:04:00Z</dcterms:created>
  <dcterms:modified xsi:type="dcterms:W3CDTF">2019-12-12T15:25:00Z</dcterms:modified>
</cp:coreProperties>
</file>